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5F74" w14:textId="77777777" w:rsidR="00545FA4" w:rsidRDefault="00545FA4" w:rsidP="00545FA4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</w:p>
    <w:p w14:paraId="04A089AA" w14:textId="39E25E2D" w:rsidR="001325ED" w:rsidRPr="006D42A4" w:rsidRDefault="001325ED" w:rsidP="00257778">
      <w:pPr>
        <w:shd w:val="clear" w:color="auto" w:fill="F4B083" w:themeFill="accent2" w:themeFillTint="99"/>
        <w:spacing w:line="276" w:lineRule="auto"/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6D42A4">
        <w:rPr>
          <w:rFonts w:ascii="Calibri" w:hAnsi="Calibri" w:cs="Calibri"/>
          <w:b/>
          <w:color w:val="000000" w:themeColor="text1"/>
          <w:sz w:val="40"/>
          <w:szCs w:val="40"/>
        </w:rPr>
        <w:t xml:space="preserve">OCHRONA PRZED KRZYWDZENIEM </w:t>
      </w:r>
      <w:r w:rsidRPr="006D42A4">
        <w:rPr>
          <w:rFonts w:ascii="Calibri" w:hAnsi="Calibri" w:cs="Calibri"/>
          <w:b/>
          <w:color w:val="000000" w:themeColor="text1"/>
          <w:sz w:val="40"/>
          <w:szCs w:val="40"/>
        </w:rPr>
        <w:br/>
        <w:t xml:space="preserve">DZIECI I MŁODZIEŻY W </w:t>
      </w:r>
      <w:r w:rsidR="007C6EBE">
        <w:rPr>
          <w:rFonts w:ascii="Calibri" w:hAnsi="Calibri" w:cs="Calibri"/>
          <w:b/>
          <w:color w:val="000000" w:themeColor="text1"/>
          <w:sz w:val="40"/>
          <w:szCs w:val="40"/>
        </w:rPr>
        <w:t>MIEJSKIM Ośrodku Sportu                   i Rekreacji w Radomiu Sp. z o.o. (MOSiR)</w:t>
      </w:r>
    </w:p>
    <w:p w14:paraId="1F4F57F1" w14:textId="77777777" w:rsidR="00AF5533" w:rsidRPr="006D42A4" w:rsidRDefault="00AF5533" w:rsidP="008D1DB2">
      <w:pPr>
        <w:spacing w:line="276" w:lineRule="auto"/>
        <w:jc w:val="both"/>
        <w:rPr>
          <w:rFonts w:ascii="Calibri" w:hAnsi="Calibri" w:cs="Calibri"/>
          <w:b/>
        </w:rPr>
      </w:pPr>
    </w:p>
    <w:p w14:paraId="41ED6E47" w14:textId="77777777" w:rsidR="00AF5533" w:rsidRPr="006D42A4" w:rsidRDefault="00AF5533" w:rsidP="008D1DB2">
      <w:pPr>
        <w:spacing w:line="276" w:lineRule="auto"/>
        <w:jc w:val="both"/>
        <w:rPr>
          <w:rFonts w:ascii="Calibri" w:hAnsi="Calibri" w:cs="Calibri"/>
        </w:rPr>
      </w:pPr>
    </w:p>
    <w:p w14:paraId="4CAC61D6" w14:textId="6FECADA7" w:rsidR="001325ED" w:rsidRPr="006D42A4" w:rsidRDefault="001325ED" w:rsidP="008D1DB2">
      <w:pPr>
        <w:spacing w:line="276" w:lineRule="auto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 xml:space="preserve">Drodzy </w:t>
      </w:r>
      <w:r w:rsidR="008B3FA2">
        <w:rPr>
          <w:rFonts w:ascii="Calibri" w:hAnsi="Calibri" w:cs="Calibri"/>
        </w:rPr>
        <w:t>Małoletni</w:t>
      </w:r>
      <w:r w:rsidRPr="006D42A4">
        <w:rPr>
          <w:rFonts w:ascii="Calibri" w:hAnsi="Calibri" w:cs="Calibri"/>
        </w:rPr>
        <w:t>,</w:t>
      </w:r>
    </w:p>
    <w:p w14:paraId="0C322E34" w14:textId="77777777" w:rsidR="001325ED" w:rsidRPr="006D42A4" w:rsidRDefault="001325ED" w:rsidP="008D1DB2">
      <w:pPr>
        <w:spacing w:line="276" w:lineRule="auto"/>
        <w:jc w:val="both"/>
        <w:rPr>
          <w:rFonts w:ascii="Calibri" w:hAnsi="Calibri" w:cs="Calibri"/>
        </w:rPr>
      </w:pPr>
    </w:p>
    <w:p w14:paraId="268CD070" w14:textId="662614D1" w:rsidR="006D42A4" w:rsidRDefault="001325ED" w:rsidP="008D1DB2">
      <w:pPr>
        <w:spacing w:line="276" w:lineRule="auto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 xml:space="preserve">W </w:t>
      </w:r>
      <w:r w:rsidR="007C6EBE">
        <w:rPr>
          <w:rFonts w:ascii="Calibri" w:hAnsi="Calibri" w:cs="Calibri"/>
        </w:rPr>
        <w:t>MOSiR</w:t>
      </w:r>
      <w:r w:rsidRPr="006D42A4">
        <w:rPr>
          <w:rFonts w:ascii="Calibri" w:hAnsi="Calibri" w:cs="Calibri"/>
        </w:rPr>
        <w:t xml:space="preserve"> obowiązują Standardy Ochrony Małoletnich – są to regulacje </w:t>
      </w:r>
      <w:r w:rsidR="0037428E">
        <w:rPr>
          <w:rFonts w:ascii="Calibri" w:hAnsi="Calibri" w:cs="Calibri"/>
        </w:rPr>
        <w:t>wewnętrzne</w:t>
      </w:r>
      <w:r w:rsidRPr="006D42A4">
        <w:rPr>
          <w:rFonts w:ascii="Calibri" w:hAnsi="Calibri" w:cs="Calibri"/>
        </w:rPr>
        <w:t>,</w:t>
      </w:r>
      <w:r w:rsidR="0037428E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</w:rPr>
        <w:t xml:space="preserve">których celem jest zapewnienie Wam ochrony przed krzywdzeniem. </w:t>
      </w:r>
    </w:p>
    <w:p w14:paraId="6B9E6D18" w14:textId="77777777" w:rsidR="0037428E" w:rsidRDefault="0037428E" w:rsidP="008D1DB2">
      <w:pPr>
        <w:spacing w:line="276" w:lineRule="auto"/>
        <w:jc w:val="both"/>
        <w:rPr>
          <w:rFonts w:ascii="Calibri" w:hAnsi="Calibri" w:cs="Calibri"/>
        </w:rPr>
      </w:pPr>
    </w:p>
    <w:p w14:paraId="7C234419" w14:textId="1FBCBC34" w:rsidR="001325ED" w:rsidRPr="006D42A4" w:rsidRDefault="001325ED" w:rsidP="006D42A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D42A4">
        <w:rPr>
          <w:rFonts w:ascii="Calibri" w:hAnsi="Calibri" w:cs="Calibri"/>
          <w:b/>
          <w:bCs/>
        </w:rPr>
        <w:t>W Standardach Ochrony Małoletnich odnajdziecie informacje na temat m.in.:</w:t>
      </w:r>
    </w:p>
    <w:p w14:paraId="6FF870A9" w14:textId="77777777" w:rsidR="004D782F" w:rsidRPr="006D42A4" w:rsidRDefault="004D782F" w:rsidP="008D1DB2">
      <w:pPr>
        <w:spacing w:line="276" w:lineRule="auto"/>
        <w:jc w:val="both"/>
        <w:rPr>
          <w:rFonts w:ascii="Calibri" w:hAnsi="Calibri" w:cs="Calibri"/>
        </w:rPr>
      </w:pPr>
    </w:p>
    <w:p w14:paraId="2906EDB8" w14:textId="72696274" w:rsidR="001325ED" w:rsidRPr="006D42A4" w:rsidRDefault="001325ED" w:rsidP="001325ED">
      <w:pPr>
        <w:pStyle w:val="Akapitzlist"/>
        <w:numPr>
          <w:ilvl w:val="0"/>
          <w:numId w:val="13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zachowań, które w </w:t>
      </w:r>
      <w:r w:rsidR="007C6EBE">
        <w:rPr>
          <w:rFonts w:ascii="Calibri" w:hAnsi="Calibri" w:cs="Calibri"/>
          <w:sz w:val="24"/>
          <w:szCs w:val="24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  <w:sz w:val="24"/>
          <w:szCs w:val="24"/>
        </w:rPr>
        <w:t xml:space="preserve"> są nieakceptowalne zarówno wśród </w:t>
      </w:r>
      <w:r w:rsidR="0037428E">
        <w:rPr>
          <w:rFonts w:ascii="Calibri" w:hAnsi="Calibri" w:cs="Calibri"/>
          <w:sz w:val="24"/>
          <w:szCs w:val="24"/>
        </w:rPr>
        <w:t>małoletnich</w:t>
      </w:r>
      <w:r w:rsidRPr="006D42A4">
        <w:rPr>
          <w:rFonts w:ascii="Calibri" w:hAnsi="Calibri" w:cs="Calibri"/>
          <w:sz w:val="24"/>
          <w:szCs w:val="24"/>
        </w:rPr>
        <w:t xml:space="preserve"> jak i na linii </w:t>
      </w:r>
      <w:r w:rsidR="008B3FA2">
        <w:rPr>
          <w:rFonts w:ascii="Calibri" w:hAnsi="Calibri" w:cs="Calibri"/>
          <w:sz w:val="24"/>
          <w:szCs w:val="24"/>
        </w:rPr>
        <w:t>pracownik</w:t>
      </w:r>
      <w:r w:rsidRPr="006D42A4">
        <w:rPr>
          <w:rFonts w:ascii="Calibri" w:hAnsi="Calibri" w:cs="Calibri"/>
          <w:sz w:val="24"/>
          <w:szCs w:val="24"/>
        </w:rPr>
        <w:t>-</w:t>
      </w:r>
      <w:r w:rsidR="0037428E">
        <w:rPr>
          <w:rFonts w:ascii="Calibri" w:hAnsi="Calibri" w:cs="Calibri"/>
          <w:sz w:val="24"/>
          <w:szCs w:val="24"/>
        </w:rPr>
        <w:t>małoletni</w:t>
      </w:r>
      <w:r w:rsidRPr="006D42A4">
        <w:rPr>
          <w:rFonts w:ascii="Calibri" w:hAnsi="Calibri" w:cs="Calibri"/>
          <w:sz w:val="24"/>
          <w:szCs w:val="24"/>
        </w:rPr>
        <w:t>,</w:t>
      </w:r>
    </w:p>
    <w:p w14:paraId="09DA7C18" w14:textId="4A0E1667" w:rsidR="001325ED" w:rsidRPr="006D42A4" w:rsidRDefault="001325ED" w:rsidP="001325ED">
      <w:pPr>
        <w:pStyle w:val="Akapitzlist"/>
        <w:numPr>
          <w:ilvl w:val="0"/>
          <w:numId w:val="13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reakcji </w:t>
      </w:r>
      <w:r w:rsidR="007C6EBE">
        <w:rPr>
          <w:rFonts w:ascii="Calibri" w:hAnsi="Calibri" w:cs="Calibri"/>
          <w:lang w:eastAsia="pl-PL"/>
        </w:rPr>
        <w:t>MOSiR</w:t>
      </w:r>
      <w:r w:rsidRPr="006D42A4">
        <w:rPr>
          <w:rFonts w:ascii="Calibri" w:hAnsi="Calibri" w:cs="Calibri"/>
          <w:sz w:val="24"/>
          <w:szCs w:val="24"/>
        </w:rPr>
        <w:t>, gdy pojawią się ww. zachowania nieakceptowalne,</w:t>
      </w:r>
    </w:p>
    <w:p w14:paraId="1DD76CCD" w14:textId="4124FC73" w:rsidR="004D782F" w:rsidRPr="006D42A4" w:rsidRDefault="001325ED" w:rsidP="008D1DB2">
      <w:pPr>
        <w:pStyle w:val="Akapitzlist"/>
        <w:numPr>
          <w:ilvl w:val="0"/>
          <w:numId w:val="13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reakcji </w:t>
      </w:r>
      <w:r w:rsidR="007C6EBE">
        <w:rPr>
          <w:rFonts w:ascii="Calibri" w:hAnsi="Calibri" w:cs="Calibri"/>
          <w:lang w:eastAsia="pl-PL"/>
        </w:rPr>
        <w:t>MOSiR</w:t>
      </w:r>
      <w:r w:rsidRPr="006D42A4">
        <w:rPr>
          <w:rFonts w:ascii="Calibri" w:hAnsi="Calibri" w:cs="Calibri"/>
          <w:sz w:val="24"/>
          <w:szCs w:val="24"/>
        </w:rPr>
        <w:t xml:space="preserve">, gdy pracownik </w:t>
      </w:r>
      <w:r w:rsidR="007C6EBE">
        <w:rPr>
          <w:rFonts w:ascii="Calibri" w:hAnsi="Calibri" w:cs="Calibri"/>
          <w:lang w:eastAsia="pl-PL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  <w:sz w:val="24"/>
          <w:szCs w:val="24"/>
        </w:rPr>
        <w:t xml:space="preserve">poweźmie informację, że któryś z </w:t>
      </w:r>
      <w:r w:rsidR="008B3FA2">
        <w:rPr>
          <w:rFonts w:ascii="Calibri" w:hAnsi="Calibri" w:cs="Calibri"/>
          <w:sz w:val="24"/>
          <w:szCs w:val="24"/>
        </w:rPr>
        <w:t>małoletnich</w:t>
      </w:r>
      <w:r w:rsidRPr="006D42A4">
        <w:rPr>
          <w:rFonts w:ascii="Calibri" w:hAnsi="Calibri" w:cs="Calibri"/>
          <w:sz w:val="24"/>
          <w:szCs w:val="24"/>
        </w:rPr>
        <w:t xml:space="preserve"> jest krzywdzony poza</w:t>
      </w:r>
      <w:r w:rsidR="007C6EBE">
        <w:rPr>
          <w:rFonts w:ascii="Calibri" w:hAnsi="Calibri" w:cs="Calibri"/>
          <w:lang w:eastAsia="pl-PL"/>
        </w:rPr>
        <w:t xml:space="preserve"> MOSiR</w:t>
      </w:r>
    </w:p>
    <w:p w14:paraId="6C75C445" w14:textId="77777777" w:rsidR="004D782F" w:rsidRPr="006D42A4" w:rsidRDefault="004D782F" w:rsidP="006D42A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D42A4">
        <w:rPr>
          <w:rFonts w:ascii="Calibri" w:hAnsi="Calibri" w:cs="Calibri"/>
          <w:b/>
          <w:bCs/>
        </w:rPr>
        <w:t>Poniżej zamieszczamy:</w:t>
      </w:r>
    </w:p>
    <w:p w14:paraId="7CF77610" w14:textId="77777777" w:rsidR="004D782F" w:rsidRPr="006D42A4" w:rsidRDefault="004D782F" w:rsidP="008D1DB2">
      <w:pPr>
        <w:spacing w:line="276" w:lineRule="auto"/>
        <w:jc w:val="both"/>
        <w:rPr>
          <w:rFonts w:ascii="Calibri" w:hAnsi="Calibri" w:cs="Calibri"/>
        </w:rPr>
      </w:pPr>
    </w:p>
    <w:p w14:paraId="3C792C57" w14:textId="7560EB82" w:rsidR="001325ED" w:rsidRPr="006D42A4" w:rsidRDefault="004D782F" w:rsidP="004D782F">
      <w:pPr>
        <w:pStyle w:val="Akapitzlist"/>
        <w:numPr>
          <w:ilvl w:val="0"/>
          <w:numId w:val="14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wypis z Polityki ochrony małoletnich, która jest częścią Standardów Ochrony Małoletnich, która zwiera </w:t>
      </w:r>
      <w:r w:rsidRPr="006D42A4">
        <w:rPr>
          <w:rFonts w:ascii="Calibri" w:hAnsi="Calibri" w:cs="Calibri"/>
          <w:b/>
          <w:sz w:val="24"/>
          <w:szCs w:val="24"/>
        </w:rPr>
        <w:t>zachowania akceptowalne i nieakceptowalne</w:t>
      </w:r>
      <w:r w:rsidRPr="006D42A4">
        <w:rPr>
          <w:rFonts w:ascii="Calibri" w:hAnsi="Calibri" w:cs="Calibri"/>
          <w:sz w:val="24"/>
          <w:szCs w:val="24"/>
        </w:rPr>
        <w:t xml:space="preserve"> w </w:t>
      </w:r>
      <w:r w:rsidR="007C6EBE">
        <w:rPr>
          <w:rFonts w:ascii="Calibri" w:hAnsi="Calibri" w:cs="Calibri"/>
          <w:lang w:eastAsia="pl-PL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  <w:sz w:val="24"/>
          <w:szCs w:val="24"/>
        </w:rPr>
        <w:t xml:space="preserve"> na linii </w:t>
      </w:r>
      <w:r w:rsidR="008B3FA2">
        <w:rPr>
          <w:rFonts w:ascii="Calibri" w:hAnsi="Calibri" w:cs="Calibri"/>
          <w:sz w:val="24"/>
          <w:szCs w:val="24"/>
        </w:rPr>
        <w:t>małoletni-małoletni</w:t>
      </w:r>
      <w:r w:rsidRPr="006D42A4">
        <w:rPr>
          <w:rFonts w:ascii="Calibri" w:hAnsi="Calibri" w:cs="Calibri"/>
          <w:sz w:val="24"/>
          <w:szCs w:val="24"/>
        </w:rPr>
        <w:t xml:space="preserve"> oraz </w:t>
      </w:r>
      <w:r w:rsidR="008B3FA2">
        <w:rPr>
          <w:rFonts w:ascii="Calibri" w:hAnsi="Calibri" w:cs="Calibri"/>
          <w:sz w:val="24"/>
          <w:szCs w:val="24"/>
        </w:rPr>
        <w:t>pracownik-małoletni</w:t>
      </w:r>
      <w:r w:rsidRPr="006D42A4">
        <w:rPr>
          <w:rFonts w:ascii="Calibri" w:hAnsi="Calibri" w:cs="Calibri"/>
          <w:sz w:val="24"/>
          <w:szCs w:val="24"/>
        </w:rPr>
        <w:t>,</w:t>
      </w:r>
    </w:p>
    <w:p w14:paraId="0FA6C812" w14:textId="77777777" w:rsidR="004D782F" w:rsidRPr="006D42A4" w:rsidRDefault="004D782F" w:rsidP="004D782F">
      <w:pPr>
        <w:pStyle w:val="Akapitzlist"/>
        <w:numPr>
          <w:ilvl w:val="0"/>
          <w:numId w:val="14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zasady bezpiecznego korzystania z internetu,</w:t>
      </w:r>
    </w:p>
    <w:p w14:paraId="0C561270" w14:textId="77777777" w:rsidR="004D782F" w:rsidRPr="006D42A4" w:rsidRDefault="004D782F" w:rsidP="004D782F">
      <w:pPr>
        <w:pStyle w:val="Akapitzlist"/>
        <w:numPr>
          <w:ilvl w:val="0"/>
          <w:numId w:val="14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sposoby postępowania w przypadku doznania aktów krzywdzenia,</w:t>
      </w:r>
    </w:p>
    <w:p w14:paraId="5D0E197E" w14:textId="14C3C817" w:rsidR="004D782F" w:rsidRPr="006D42A4" w:rsidRDefault="004D782F" w:rsidP="004D782F">
      <w:pPr>
        <w:pStyle w:val="Akapitzlist"/>
        <w:numPr>
          <w:ilvl w:val="0"/>
          <w:numId w:val="14"/>
        </w:numPr>
        <w:spacing w:line="276" w:lineRule="auto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kontakt do instytucji poza</w:t>
      </w:r>
      <w:r w:rsidR="0037428E">
        <w:rPr>
          <w:rFonts w:ascii="Calibri" w:hAnsi="Calibri" w:cs="Calibri"/>
          <w:sz w:val="24"/>
          <w:szCs w:val="24"/>
        </w:rPr>
        <w:t xml:space="preserve"> </w:t>
      </w:r>
      <w:r w:rsidR="007C6EBE">
        <w:rPr>
          <w:rFonts w:ascii="Calibri" w:hAnsi="Calibri" w:cs="Calibri"/>
          <w:lang w:eastAsia="pl-PL"/>
        </w:rPr>
        <w:t>MOSiR,</w:t>
      </w:r>
      <w:r w:rsidRPr="006D42A4">
        <w:rPr>
          <w:rFonts w:ascii="Calibri" w:hAnsi="Calibri" w:cs="Calibri"/>
          <w:sz w:val="24"/>
          <w:szCs w:val="24"/>
        </w:rPr>
        <w:t>z których można skorzystać, gdy potrzebna jest pomoc, konsultacja w sprawach związanych z przemocą.</w:t>
      </w:r>
    </w:p>
    <w:p w14:paraId="4EB11DA4" w14:textId="77777777" w:rsidR="004D782F" w:rsidRPr="006D42A4" w:rsidRDefault="004D782F" w:rsidP="008D1DB2">
      <w:pPr>
        <w:spacing w:line="276" w:lineRule="auto"/>
        <w:jc w:val="both"/>
        <w:rPr>
          <w:rFonts w:ascii="Calibri" w:hAnsi="Calibri" w:cs="Calibri"/>
          <w:b/>
        </w:rPr>
      </w:pPr>
    </w:p>
    <w:p w14:paraId="7BCAFEBB" w14:textId="77777777" w:rsidR="008D1DB2" w:rsidRPr="00257778" w:rsidRDefault="00F93358" w:rsidP="00257778">
      <w:pPr>
        <w:shd w:val="clear" w:color="auto" w:fill="F4B083" w:themeFill="accent2" w:themeFillTint="99"/>
        <w:spacing w:line="276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57778">
        <w:rPr>
          <w:rFonts w:ascii="Calibri" w:hAnsi="Calibri" w:cs="Calibri"/>
          <w:b/>
          <w:sz w:val="28"/>
          <w:szCs w:val="28"/>
          <w:u w:val="single"/>
        </w:rPr>
        <w:t>Wypis z Polityki ochrony małoletnich:</w:t>
      </w:r>
    </w:p>
    <w:p w14:paraId="359B55A7" w14:textId="77777777" w:rsidR="00F93358" w:rsidRPr="006D42A4" w:rsidRDefault="00F93358" w:rsidP="008D1DB2">
      <w:pPr>
        <w:spacing w:line="276" w:lineRule="auto"/>
        <w:jc w:val="both"/>
        <w:rPr>
          <w:rFonts w:ascii="Calibri" w:hAnsi="Calibri" w:cs="Calibri"/>
          <w:b/>
        </w:rPr>
      </w:pPr>
    </w:p>
    <w:p w14:paraId="2331BC1D" w14:textId="77777777" w:rsidR="008D1DB2" w:rsidRPr="006D42A4" w:rsidRDefault="008D1DB2" w:rsidP="00D86458">
      <w:pPr>
        <w:shd w:val="clear" w:color="auto" w:fill="E7E6E6" w:themeFill="background2"/>
        <w:spacing w:line="276" w:lineRule="auto"/>
        <w:jc w:val="both"/>
        <w:rPr>
          <w:rFonts w:ascii="Calibri" w:hAnsi="Calibri" w:cs="Calibri"/>
          <w:b/>
        </w:rPr>
      </w:pPr>
      <w:r w:rsidRPr="006D42A4">
        <w:rPr>
          <w:rFonts w:ascii="Calibri" w:hAnsi="Calibri" w:cs="Calibri"/>
          <w:b/>
        </w:rPr>
        <w:t>Zasady bezpiecznych relacji między małoletnimi</w:t>
      </w:r>
    </w:p>
    <w:p w14:paraId="460A7336" w14:textId="77777777" w:rsidR="008D1DB2" w:rsidRPr="006D42A4" w:rsidRDefault="008D1DB2" w:rsidP="008D1DB2">
      <w:pPr>
        <w:spacing w:line="276" w:lineRule="auto"/>
        <w:jc w:val="both"/>
        <w:rPr>
          <w:rFonts w:ascii="Calibri" w:hAnsi="Calibri" w:cs="Calibri"/>
        </w:rPr>
      </w:pPr>
    </w:p>
    <w:p w14:paraId="19F2ADD2" w14:textId="615A7B2C" w:rsidR="008D1DB2" w:rsidRPr="006D42A4" w:rsidRDefault="008D1DB2" w:rsidP="008D1DB2">
      <w:pPr>
        <w:spacing w:line="276" w:lineRule="auto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  <w:b/>
        </w:rPr>
        <w:t xml:space="preserve">W </w:t>
      </w:r>
      <w:r w:rsidR="007C6EBE">
        <w:rPr>
          <w:rFonts w:ascii="Calibri" w:hAnsi="Calibri" w:cs="Calibri"/>
          <w:b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  <w:b/>
        </w:rPr>
        <w:t xml:space="preserve"> nie ma zgody na przemoc!</w:t>
      </w:r>
      <w:r w:rsidRPr="006D42A4">
        <w:rPr>
          <w:rFonts w:ascii="Calibri" w:hAnsi="Calibri" w:cs="Calibri"/>
        </w:rPr>
        <w:t xml:space="preserve"> Ani fizyczną, ani psychiczną, ani słowną ani cyberprzemoc!</w:t>
      </w:r>
    </w:p>
    <w:p w14:paraId="0E03048B" w14:textId="77777777" w:rsidR="00F93358" w:rsidRPr="006D42A4" w:rsidRDefault="00F93358" w:rsidP="008D1DB2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24D20544" w14:textId="77777777" w:rsidR="008D1DB2" w:rsidRPr="006D42A4" w:rsidRDefault="008D1DB2" w:rsidP="008D1DB2">
      <w:pPr>
        <w:spacing w:line="276" w:lineRule="auto"/>
        <w:jc w:val="both"/>
        <w:rPr>
          <w:rFonts w:ascii="Calibri" w:hAnsi="Calibri" w:cs="Calibri"/>
          <w:b/>
          <w:bCs/>
        </w:rPr>
      </w:pPr>
      <w:r w:rsidRPr="006D42A4">
        <w:rPr>
          <w:rFonts w:ascii="Calibri" w:hAnsi="Calibri" w:cs="Calibri"/>
          <w:b/>
          <w:bCs/>
        </w:rPr>
        <w:lastRenderedPageBreak/>
        <w:t>Każdy z nas rozumie, że różnimy się od siebie</w:t>
      </w:r>
    </w:p>
    <w:p w14:paraId="2820C118" w14:textId="77777777" w:rsidR="008D1DB2" w:rsidRDefault="008D1DB2" w:rsidP="008D1DB2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84E5BFA" w14:textId="77777777" w:rsidR="00257778" w:rsidRPr="006D42A4" w:rsidRDefault="00257778" w:rsidP="008D1DB2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B9C82D3" w14:textId="423057D3" w:rsidR="008D1DB2" w:rsidRPr="00257778" w:rsidRDefault="006D42A4" w:rsidP="00257778">
      <w:pPr>
        <w:shd w:val="clear" w:color="auto" w:fill="00B050"/>
        <w:spacing w:line="276" w:lineRule="auto"/>
        <w:jc w:val="both"/>
        <w:rPr>
          <w:rFonts w:ascii="Calibri" w:hAnsi="Calibri" w:cs="Calibri"/>
          <w:b/>
          <w:bCs/>
        </w:rPr>
      </w:pPr>
      <w:r w:rsidRPr="00257778">
        <w:rPr>
          <w:rFonts w:ascii="Calibri" w:hAnsi="Calibri" w:cs="Calibri"/>
          <w:b/>
          <w:bCs/>
        </w:rPr>
        <w:t>ZACHOWANIA POZYTYWNE</w:t>
      </w:r>
    </w:p>
    <w:p w14:paraId="0E53889C" w14:textId="77777777" w:rsidR="00D86458" w:rsidRPr="006D42A4" w:rsidRDefault="00D86458" w:rsidP="008D1DB2">
      <w:pPr>
        <w:spacing w:line="276" w:lineRule="auto"/>
        <w:jc w:val="both"/>
        <w:rPr>
          <w:rFonts w:ascii="Calibri" w:hAnsi="Calibri" w:cs="Calibri"/>
        </w:rPr>
      </w:pPr>
    </w:p>
    <w:p w14:paraId="13FE61C6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W komunikacji z kolegami/koleżankami zachowuj szacunek, nie przerywaj innym, gdy się wypowiadają</w:t>
      </w:r>
    </w:p>
    <w:p w14:paraId="20F99344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Słuchaj innych, gdy mówią</w:t>
      </w:r>
    </w:p>
    <w:p w14:paraId="2193633C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Pamiętaj, że każdy ma prawo do wyrażania swojego zdania, myśli i przekonań, jeśli nie naruszają one dobra osobistego innych osób</w:t>
      </w:r>
    </w:p>
    <w:p w14:paraId="2E52ABDF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Pamiętaj, że żarty, które nie bawią drugiej osoby, nie są żartami i taką zabawę słowną natychmiast przerywaj</w:t>
      </w:r>
    </w:p>
    <w:p w14:paraId="349850E5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Stosuj słowo „NIE”, jeśli dana forma interakcji Ci nie odpowiada</w:t>
      </w:r>
    </w:p>
    <w:p w14:paraId="52643496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Jeśli pojawi się konflikt między Tobą a kolegą/koleżanką, spróbuj go rozwiązać stosując komunikat JA - przykład 5 kroków:</w:t>
      </w:r>
    </w:p>
    <w:p w14:paraId="69423EB3" w14:textId="77777777" w:rsidR="0095514B" w:rsidRPr="00547D3C" w:rsidRDefault="0095514B" w:rsidP="0095514B">
      <w:pPr>
        <w:numPr>
          <w:ilvl w:val="0"/>
          <w:numId w:val="4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Wycisz się, uspokój, zatrzymaj niepotrzebną kłótnię, zanim stracisz nad sobą kontrolę, a konflikt się tylko pogorszy.</w:t>
      </w:r>
    </w:p>
    <w:p w14:paraId="2D6C3B8F" w14:textId="77777777" w:rsidR="0095514B" w:rsidRPr="00547D3C" w:rsidRDefault="0095514B" w:rsidP="0095514B">
      <w:pPr>
        <w:numPr>
          <w:ilvl w:val="0"/>
          <w:numId w:val="4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Powiedz co według Ciebie jest problemem, co jest przyczyną nieporozumienia, czego oczekujesz. (komunikaty JA)</w:t>
      </w:r>
    </w:p>
    <w:p w14:paraId="2C35B152" w14:textId="77777777" w:rsidR="0095514B" w:rsidRPr="00547D3C" w:rsidRDefault="0095514B" w:rsidP="0095514B">
      <w:pPr>
        <w:numPr>
          <w:ilvl w:val="0"/>
          <w:numId w:val="4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 xml:space="preserve">Słuchaj co mówi druga osoba, jakie są jej odczucia, czego ona oczekuje </w:t>
      </w:r>
      <w:r w:rsidRPr="00547D3C">
        <w:rPr>
          <w:rFonts w:ascii="Calibri" w:hAnsi="Calibri" w:cs="Calibri"/>
          <w:kern w:val="2"/>
          <w14:ligatures w14:val="standardContextual"/>
        </w:rPr>
        <w:br/>
        <w:t>i podsumuj, to co usłyszałeś/usłyszałaś.</w:t>
      </w:r>
    </w:p>
    <w:p w14:paraId="22E05E7F" w14:textId="77777777" w:rsidR="0095514B" w:rsidRPr="00547D3C" w:rsidRDefault="0095514B" w:rsidP="0095514B">
      <w:pPr>
        <w:numPr>
          <w:ilvl w:val="0"/>
          <w:numId w:val="4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Upewnij się, że Twój rozmówca powiedział wszystko odnośnie swoich odczuć.</w:t>
      </w:r>
    </w:p>
    <w:p w14:paraId="14960176" w14:textId="77777777" w:rsidR="0095514B" w:rsidRPr="00547D3C" w:rsidRDefault="0095514B" w:rsidP="0095514B">
      <w:pPr>
        <w:numPr>
          <w:ilvl w:val="0"/>
          <w:numId w:val="4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Wymyślcie rozwiązanie, które będzie satysfakcjonujące dla Was obojga.</w:t>
      </w:r>
    </w:p>
    <w:p w14:paraId="59C2BEBE" w14:textId="77777777" w:rsidR="0095514B" w:rsidRPr="00547D3C" w:rsidRDefault="0095514B" w:rsidP="0095514B">
      <w:pPr>
        <w:spacing w:after="160" w:line="276" w:lineRule="auto"/>
        <w:ind w:left="720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 xml:space="preserve">Jeśli nie uda się Nam rozwiązać konfliktu, pamiętamy, że zawsze możemy zwrócić się </w:t>
      </w:r>
      <w:r>
        <w:rPr>
          <w:rFonts w:ascii="Calibri" w:hAnsi="Calibri" w:cs="Calibri"/>
          <w:kern w:val="2"/>
          <w14:ligatures w14:val="standardContextual"/>
        </w:rPr>
        <w:br/>
      </w:r>
      <w:r w:rsidRPr="00547D3C">
        <w:rPr>
          <w:rFonts w:ascii="Calibri" w:hAnsi="Calibri" w:cs="Calibri"/>
          <w:kern w:val="2"/>
          <w14:ligatures w14:val="standardContextual"/>
        </w:rPr>
        <w:t>o pomoc do wychowawcy.</w:t>
      </w:r>
    </w:p>
    <w:p w14:paraId="1F1C65AD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Szanuj przestrzeń intymną swoich kolegów i koleżanek</w:t>
      </w:r>
    </w:p>
    <w:p w14:paraId="1F7571D8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Jeśli chcesz pożyczyć jakąś rzecz od kolegi/koleżanki, zapytaj</w:t>
      </w:r>
    </w:p>
    <w:p w14:paraId="779D36B2" w14:textId="77777777" w:rsidR="0095514B" w:rsidRPr="00547D3C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547D3C">
        <w:rPr>
          <w:rFonts w:ascii="Calibri" w:hAnsi="Calibri" w:cs="Calibri"/>
          <w:kern w:val="2"/>
          <w14:ligatures w14:val="standardContextual"/>
        </w:rPr>
        <w:t>Szanuj prawo innych do prywatności, nie przeglądaj rzeczy, telefonu, tabletu, komputera innych osób i ich zawartości</w:t>
      </w:r>
    </w:p>
    <w:p w14:paraId="7BC236BB" w14:textId="65483296" w:rsidR="008D1DB2" w:rsidRPr="006D42A4" w:rsidRDefault="0095514B" w:rsidP="0095514B">
      <w:pPr>
        <w:numPr>
          <w:ilvl w:val="0"/>
          <w:numId w:val="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  <w:kern w:val="2"/>
          <w14:ligatures w14:val="standardContextual"/>
        </w:rPr>
        <w:t>Unikaj wchodzenia w sytuacje, które mogą mieć dla Ciebie i innych negatywne konsekwencje</w:t>
      </w:r>
    </w:p>
    <w:p w14:paraId="64BA9B84" w14:textId="77777777" w:rsidR="008D1DB2" w:rsidRDefault="008D1DB2" w:rsidP="008D1DB2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095E4C72" w14:textId="77777777" w:rsidR="006D42A4" w:rsidRDefault="006D42A4" w:rsidP="008D1DB2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0C0A6532" w14:textId="77777777" w:rsidR="006D42A4" w:rsidRDefault="006D42A4" w:rsidP="008D1DB2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3B9ED5CE" w14:textId="77777777" w:rsidR="00257778" w:rsidRDefault="00257778" w:rsidP="008D1DB2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29B27962" w14:textId="77777777" w:rsidR="006D42A4" w:rsidRDefault="006D42A4" w:rsidP="006D42A4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B8DFF34" w14:textId="77777777" w:rsidR="00257778" w:rsidRPr="006D42A4" w:rsidRDefault="00257778" w:rsidP="006D42A4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5ED1342" w14:textId="63FC67FA" w:rsidR="008D1DB2" w:rsidRPr="00257778" w:rsidRDefault="006D42A4" w:rsidP="00257778">
      <w:pPr>
        <w:shd w:val="clear" w:color="auto" w:fill="FF0000"/>
        <w:spacing w:line="276" w:lineRule="auto"/>
        <w:ind w:left="360"/>
        <w:jc w:val="both"/>
        <w:rPr>
          <w:rFonts w:ascii="Calibri" w:hAnsi="Calibri" w:cs="Calibri"/>
          <w:b/>
          <w:bCs/>
        </w:rPr>
      </w:pPr>
      <w:r w:rsidRPr="00257778">
        <w:rPr>
          <w:rFonts w:ascii="Calibri" w:hAnsi="Calibri" w:cs="Calibri"/>
          <w:b/>
          <w:bCs/>
        </w:rPr>
        <w:t>ZACHOWANIA NEGATYWNE</w:t>
      </w:r>
    </w:p>
    <w:p w14:paraId="5308B1ED" w14:textId="77777777" w:rsidR="00D86458" w:rsidRPr="006D42A4" w:rsidRDefault="00D86458" w:rsidP="008D1DB2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06EF5DC4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krzyczeć na koleżanki, kolegów, lekceważyć, obrażać, wyśmiewać, wykluczać z grupy</w:t>
      </w:r>
    </w:p>
    <w:p w14:paraId="27ECCB92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używać języka nienawiści ani tzw. hejtu</w:t>
      </w:r>
    </w:p>
    <w:p w14:paraId="424A6FB0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bić, szturchać, popychać ani w inny sposób naruszać nietykalność fizyczną koleżanki/kolegi ani używać jakiejkolwiek przemocy fizycznej</w:t>
      </w:r>
    </w:p>
    <w:p w14:paraId="3CAB9000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nagrywać ani rozpowszechniać wizerunku kolegi/koleżanki bez ich jego/jej wyraźnej zgody – art. 23-24 Kodeksu Cywilnego</w:t>
      </w:r>
    </w:p>
    <w:p w14:paraId="1CC01A68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wyrażać negatywnych, prześmiewczych komentarzy na temat zachowania, pracy, wyglądu kolegów/koleżanek</w:t>
      </w:r>
    </w:p>
    <w:p w14:paraId="10C1C96C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pożyczać rzeczy innych bez ich zgody</w:t>
      </w:r>
    </w:p>
    <w:p w14:paraId="7558EC34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zabierać, ukrywać rzeczy innych osób – art. 278 Kodeksu Karnego</w:t>
      </w:r>
    </w:p>
    <w:p w14:paraId="6F6A7B07" w14:textId="77777777" w:rsidR="0095514B" w:rsidRPr="00547D3C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spożywać alkoholu, wyrobów tytoniowych, napojów energetycznych ani nielegalnych substancji. Nie wolno ci  zachęcać do ich spożycia kolegów/koleżanek</w:t>
      </w:r>
    </w:p>
    <w:p w14:paraId="192EADED" w14:textId="62FEAA5C" w:rsidR="008D1DB2" w:rsidRPr="006D42A4" w:rsidRDefault="0095514B" w:rsidP="0095514B">
      <w:pPr>
        <w:numPr>
          <w:ilvl w:val="0"/>
          <w:numId w:val="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Jeżeli będziesz świadkiem jakiegokolwiek z wyżej opisanych zachowań, sytuacji ze strony innych dorosłych lub dzieci, zawsze poinformuj o tym wychowawcę lub postąp zgodnie z procedurą interwencji opisaną w POLITYCE.</w:t>
      </w:r>
    </w:p>
    <w:p w14:paraId="2ED31FA3" w14:textId="77777777" w:rsidR="00094BD8" w:rsidRPr="006D42A4" w:rsidRDefault="00094BD8" w:rsidP="00094BD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74716F14" w14:textId="77777777" w:rsidR="00094BD8" w:rsidRPr="00257778" w:rsidRDefault="00094BD8" w:rsidP="00257778">
      <w:pPr>
        <w:shd w:val="clear" w:color="auto" w:fill="F4B083" w:themeFill="accent2" w:themeFillTint="99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7778">
        <w:rPr>
          <w:rFonts w:ascii="Calibri" w:hAnsi="Calibri" w:cs="Calibri"/>
          <w:b/>
          <w:bCs/>
          <w:sz w:val="28"/>
          <w:szCs w:val="28"/>
        </w:rPr>
        <w:t>Zasady bezpiecznych relacji pracownicy – małoletni</w:t>
      </w:r>
    </w:p>
    <w:p w14:paraId="3EBF3B51" w14:textId="77777777" w:rsidR="00094BD8" w:rsidRPr="006D42A4" w:rsidRDefault="00094BD8" w:rsidP="00094BD8">
      <w:pPr>
        <w:spacing w:line="276" w:lineRule="auto"/>
        <w:jc w:val="both"/>
        <w:rPr>
          <w:rFonts w:ascii="Calibri" w:hAnsi="Calibri" w:cs="Calibri"/>
        </w:rPr>
      </w:pPr>
    </w:p>
    <w:p w14:paraId="49535F60" w14:textId="08D4C3D0" w:rsidR="00094BD8" w:rsidRPr="006D42A4" w:rsidRDefault="008B3FA2" w:rsidP="00094B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Pracownik</w:t>
      </w:r>
      <w:r w:rsidR="00094BD8" w:rsidRPr="006D42A4">
        <w:rPr>
          <w:rFonts w:ascii="Calibri" w:hAnsi="Calibri" w:cs="Calibri"/>
        </w:rPr>
        <w:t xml:space="preserve"> jest </w:t>
      </w:r>
      <w:r w:rsidR="00094BD8" w:rsidRPr="006D42A4">
        <w:rPr>
          <w:rFonts w:ascii="Calibri" w:hAnsi="Calibri" w:cs="Calibri"/>
          <w:b/>
          <w:bCs/>
        </w:rPr>
        <w:t>zobowiązany/a</w:t>
      </w:r>
      <w:r w:rsidR="00094BD8" w:rsidRPr="006D42A4">
        <w:rPr>
          <w:rFonts w:ascii="Calibri" w:hAnsi="Calibri" w:cs="Calibri"/>
        </w:rPr>
        <w:t xml:space="preserve"> do utrzymywania profesjonalnej relacji z małoletnimi </w:t>
      </w:r>
      <w:r>
        <w:rPr>
          <w:rFonts w:ascii="Calibri" w:hAnsi="Calibri" w:cs="Calibri"/>
        </w:rPr>
        <w:br/>
      </w:r>
      <w:r w:rsidR="00094BD8" w:rsidRPr="006D42A4">
        <w:rPr>
          <w:rFonts w:ascii="Calibri" w:hAnsi="Calibri" w:cs="Calibri"/>
        </w:rPr>
        <w:t xml:space="preserve">i każdorazowego rozważenia, czy </w:t>
      </w:r>
      <w:r w:rsidR="00AF5533" w:rsidRPr="006D42A4">
        <w:rPr>
          <w:rFonts w:ascii="Calibri" w:hAnsi="Calibri" w:cs="Calibri"/>
        </w:rPr>
        <w:t>ich</w:t>
      </w:r>
      <w:r w:rsidR="00094BD8" w:rsidRPr="006D42A4">
        <w:rPr>
          <w:rFonts w:ascii="Calibri" w:hAnsi="Calibri" w:cs="Calibri"/>
        </w:rPr>
        <w:t xml:space="preserve"> </w:t>
      </w:r>
      <w:r w:rsidR="00094BD8" w:rsidRPr="006D42A4">
        <w:rPr>
          <w:rFonts w:ascii="Calibri" w:hAnsi="Calibri" w:cs="Calibri"/>
          <w:b/>
          <w:bCs/>
        </w:rPr>
        <w:t xml:space="preserve">reakcja, komunikat bądź działanie </w:t>
      </w:r>
      <w:r w:rsidR="00094BD8" w:rsidRPr="006D42A4">
        <w:rPr>
          <w:rFonts w:ascii="Calibri" w:hAnsi="Calibri" w:cs="Calibri"/>
        </w:rPr>
        <w:t xml:space="preserve">wobec dziecka są adekwatne do sytuacji, bezpieczne, uzasadnione i sprawiedliwe wobec innych małoletnich. </w:t>
      </w:r>
    </w:p>
    <w:p w14:paraId="1E7ED49F" w14:textId="77777777" w:rsidR="00AF5533" w:rsidRPr="006D42A4" w:rsidRDefault="00AF5533" w:rsidP="00094BD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2AF9D13" w14:textId="651C9285" w:rsidR="00094BD8" w:rsidRPr="006D42A4" w:rsidRDefault="008B3FA2" w:rsidP="00094BD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Pracowniku</w:t>
      </w:r>
      <w:r w:rsidR="00AF5533" w:rsidRPr="006D42A4">
        <w:rPr>
          <w:rFonts w:ascii="Calibri" w:hAnsi="Calibri" w:cs="Calibri"/>
          <w:b/>
          <w:bCs/>
        </w:rPr>
        <w:t>, d</w:t>
      </w:r>
      <w:r w:rsidR="00094BD8" w:rsidRPr="006D42A4">
        <w:rPr>
          <w:rFonts w:ascii="Calibri" w:hAnsi="Calibri" w:cs="Calibri"/>
          <w:b/>
          <w:bCs/>
        </w:rPr>
        <w:t>ziałaj w sposób otwarty i przejrzysty dla innych,  aby zminimalizować ryzyko błędnej interpretacji Twojego zachowania</w:t>
      </w:r>
    </w:p>
    <w:p w14:paraId="2629960E" w14:textId="77777777" w:rsidR="00094BD8" w:rsidRPr="006D42A4" w:rsidRDefault="00094BD8" w:rsidP="00094BD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246E5AC0" w14:textId="142DD501" w:rsidR="00094BD8" w:rsidRPr="00257778" w:rsidRDefault="006D42A4" w:rsidP="00257778">
      <w:pPr>
        <w:shd w:val="clear" w:color="auto" w:fill="00B050"/>
        <w:spacing w:line="276" w:lineRule="auto"/>
        <w:jc w:val="both"/>
        <w:rPr>
          <w:rFonts w:ascii="Calibri" w:hAnsi="Calibri" w:cs="Calibri"/>
          <w:b/>
          <w:bCs/>
        </w:rPr>
      </w:pPr>
      <w:r w:rsidRPr="00257778">
        <w:rPr>
          <w:rFonts w:ascii="Calibri" w:hAnsi="Calibri" w:cs="Calibri"/>
          <w:b/>
          <w:bCs/>
        </w:rPr>
        <w:t>ZACHOWANIA POZYTYWNE PRACOWNIKA</w:t>
      </w:r>
    </w:p>
    <w:p w14:paraId="03BA4B9E" w14:textId="77777777" w:rsidR="006D42A4" w:rsidRPr="006D42A4" w:rsidRDefault="006D42A4" w:rsidP="00094BD8">
      <w:pPr>
        <w:spacing w:line="276" w:lineRule="auto"/>
        <w:jc w:val="both"/>
        <w:rPr>
          <w:rFonts w:ascii="Calibri" w:hAnsi="Calibri" w:cs="Calibri"/>
        </w:rPr>
      </w:pPr>
    </w:p>
    <w:p w14:paraId="6E58E289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W komunikacji z małoletnim zachowuj cierpliwości i szacunek</w:t>
      </w:r>
    </w:p>
    <w:p w14:paraId="62F79768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Słuchaj uważnie małoletniego i udzielaj mu odpowiedzi adekwatnych do WIEKU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I SYTUACJI</w:t>
      </w:r>
    </w:p>
    <w:p w14:paraId="4F785183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lastRenderedPageBreak/>
        <w:t xml:space="preserve">W komunikacji z małoletnim staraj się, by Twoja twarz była na poziomie twarzy dziecka </w:t>
      </w:r>
    </w:p>
    <w:p w14:paraId="61383080" w14:textId="77777777" w:rsidR="00545FA4" w:rsidRDefault="00545FA4" w:rsidP="00545FA4">
      <w:pPr>
        <w:spacing w:after="160" w:line="276" w:lineRule="auto"/>
        <w:ind w:left="360"/>
        <w:jc w:val="both"/>
        <w:rPr>
          <w:rFonts w:ascii="Calibri" w:hAnsi="Calibri" w:cs="Calibri"/>
        </w:rPr>
      </w:pPr>
    </w:p>
    <w:p w14:paraId="55DBFB89" w14:textId="14BE3D09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Zapewnij małoletnich, że jeżeli czują się niekomfortowo z jakimś zachowaniem, sytuacją czy słowami mogą o tym powiedzieć Tobie lub wskazanej osobie (</w:t>
      </w:r>
      <w:r w:rsidRPr="00547D3C">
        <w:rPr>
          <w:rFonts w:ascii="Calibri" w:hAnsi="Calibri" w:cs="Calibri"/>
          <w:i/>
          <w:iCs/>
          <w:u w:val="single"/>
        </w:rPr>
        <w:t xml:space="preserve">zgodnie </w:t>
      </w:r>
      <w:r>
        <w:rPr>
          <w:rFonts w:ascii="Calibri" w:hAnsi="Calibri" w:cs="Calibri"/>
          <w:i/>
          <w:iCs/>
          <w:u w:val="single"/>
        </w:rPr>
        <w:br/>
      </w:r>
      <w:r w:rsidRPr="00547D3C">
        <w:rPr>
          <w:rFonts w:ascii="Calibri" w:hAnsi="Calibri" w:cs="Calibri"/>
          <w:i/>
          <w:iCs/>
          <w:u w:val="single"/>
        </w:rPr>
        <w:t>z wew. Procedurami</w:t>
      </w:r>
      <w:r w:rsidRPr="00547D3C">
        <w:rPr>
          <w:rFonts w:ascii="Calibri" w:hAnsi="Calibri" w:cs="Calibri"/>
        </w:rPr>
        <w:t>) i mogą oczekiwać reakcji/pomocy</w:t>
      </w:r>
    </w:p>
    <w:p w14:paraId="734D94A7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Doceniaj i szanuj wkład małoletnich w podejmowanie działań i traktu je równo (bez względu na ich płeć, orientację seksualną, sprawność/niepełnosprawność, status społeczny, etniczny, kulturowy, religijny i światopogląd</w:t>
      </w:r>
    </w:p>
    <w:p w14:paraId="024CBB5D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faworyzuj, a przynajmniej unikaj faworyzowania</w:t>
      </w:r>
    </w:p>
    <w:p w14:paraId="54BC9974" w14:textId="7441CE1F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Szanuj prawo małoletniego do prywatności, a jeżeli musisz odstąpić od tej zasady wyjaśnij to (np. aby chronić dziecko odstępujesz od zasady poufności)</w:t>
      </w:r>
    </w:p>
    <w:p w14:paraId="6257D999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Podejmując decyzje dotyczące małoletniego poinformuj go o tym i staraj się brać pod uwagę jego oczekiwania</w:t>
      </w:r>
    </w:p>
    <w:p w14:paraId="5F43A6FC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Unikaj zbędnego ryzyka w pracy z małoletnim – sprawdzaj czy sprzęt </w:t>
      </w:r>
      <w:r w:rsidRPr="00547D3C">
        <w:rPr>
          <w:rFonts w:ascii="Calibri" w:hAnsi="Calibri" w:cs="Calibri"/>
        </w:rPr>
        <w:br/>
        <w:t>i otoczenie jest bezpieczne</w:t>
      </w:r>
    </w:p>
    <w:p w14:paraId="4169FAAC" w14:textId="77777777" w:rsidR="0095514B" w:rsidRPr="00547D3C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Zawsze bądź przygotowany na wyjaśnienie swoich działań wobec małoletnich</w:t>
      </w:r>
    </w:p>
    <w:p w14:paraId="3A3E9CFC" w14:textId="19C26C42" w:rsidR="00094BD8" w:rsidRDefault="0095514B" w:rsidP="0095514B">
      <w:pPr>
        <w:numPr>
          <w:ilvl w:val="0"/>
          <w:numId w:val="15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Zachowaj szczególną ostrożność wobec małoletnich które doświadczyły nadużycia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małoletniemu zrozumieć znaczenie osobistych granic.</w:t>
      </w:r>
    </w:p>
    <w:p w14:paraId="4B34AFEF" w14:textId="77777777" w:rsidR="006D42A4" w:rsidRPr="006D42A4" w:rsidRDefault="006D42A4" w:rsidP="006D42A4">
      <w:pPr>
        <w:spacing w:after="160" w:line="276" w:lineRule="auto"/>
        <w:ind w:left="720"/>
        <w:jc w:val="both"/>
        <w:rPr>
          <w:rFonts w:ascii="Calibri" w:hAnsi="Calibri" w:cs="Calibri"/>
        </w:rPr>
      </w:pPr>
    </w:p>
    <w:p w14:paraId="0F1943B2" w14:textId="1B8D7E17" w:rsidR="00094BD8" w:rsidRPr="00257778" w:rsidRDefault="006D42A4" w:rsidP="00257778">
      <w:pPr>
        <w:shd w:val="clear" w:color="auto" w:fill="FF0000"/>
        <w:spacing w:line="276" w:lineRule="auto"/>
        <w:ind w:left="360"/>
        <w:jc w:val="both"/>
        <w:rPr>
          <w:rFonts w:ascii="Calibri" w:hAnsi="Calibri" w:cs="Calibri"/>
          <w:b/>
          <w:bCs/>
        </w:rPr>
      </w:pPr>
      <w:r w:rsidRPr="00257778">
        <w:rPr>
          <w:rFonts w:ascii="Calibri" w:hAnsi="Calibri" w:cs="Calibri"/>
          <w:b/>
          <w:bCs/>
        </w:rPr>
        <w:t>ZACHOWANIA NEGATYWNE PRACOWNIKA</w:t>
      </w:r>
    </w:p>
    <w:p w14:paraId="356FEDA6" w14:textId="77777777" w:rsidR="006D42A4" w:rsidRPr="006D42A4" w:rsidRDefault="006D42A4" w:rsidP="00094BD8">
      <w:pPr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766CE444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zawstydzać, upokarzać, lekceważyć i obrażać małoletniego</w:t>
      </w:r>
    </w:p>
    <w:p w14:paraId="4A7DEEF3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krzyczeć na małoletniego w sytuacji innej niż wynikająca z jego bezpieczeństwa lub innych małoletnich.</w:t>
      </w:r>
    </w:p>
    <w:p w14:paraId="5C44CFFE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bić, szturchać, popychać ani w inny sposób naruszać nietykalność fizyczną małoletniego</w:t>
      </w:r>
    </w:p>
    <w:p w14:paraId="56EC3CCE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nawiązywać z małoletnim jakichkolwiek relacji intymnych lub seksualnych (seksualne żarty, komentarze, gesty, udostępnianie treści erotycznych lub pornograficznych, bez względu na formę).Wszystkie ryzykowne sytuacje, które obejmują zauroczenie małoletnim  przez pracownika lub pracownikiem przez </w:t>
      </w:r>
      <w:r w:rsidRPr="00547D3C">
        <w:rPr>
          <w:rFonts w:ascii="Calibri" w:hAnsi="Calibri" w:cs="Calibri"/>
        </w:rPr>
        <w:lastRenderedPageBreak/>
        <w:t>małoletniego, muszą być zgłaszane dyrekcji. Jeśli jesteś ich świadkiem reaguj, ale z zachować godność osób zainteresowanych.</w:t>
      </w:r>
    </w:p>
    <w:p w14:paraId="57E4CE7E" w14:textId="77777777" w:rsidR="00545FA4" w:rsidRDefault="00545FA4" w:rsidP="00545FA4">
      <w:pPr>
        <w:spacing w:after="160" w:line="276" w:lineRule="auto"/>
        <w:ind w:left="720"/>
        <w:jc w:val="both"/>
        <w:rPr>
          <w:rFonts w:ascii="Calibri" w:hAnsi="Calibri" w:cs="Calibri"/>
        </w:rPr>
      </w:pPr>
    </w:p>
    <w:p w14:paraId="3FE59C81" w14:textId="43A97B1D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utrwalać wizerunek małoletniego dla potrzeb prywatnych (filmowanie, nagrywanie głosu, fotografowanie. Dotyczy to także umożliwienia osobom trzecim utrwalenia wizerunków dzieci, jeśli dyrekcja nie została o tym poinformowana, nie wyraziła na to zgody i nie uzyskała zgód rodziców/opiekunów prawnych. </w:t>
      </w:r>
    </w:p>
    <w:p w14:paraId="66B1C964" w14:textId="77777777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dotyczy to zdjęć dokumentujących dane wydarzenie zgodnie z art. 81 Ustawy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 xml:space="preserve">z dnia 4 lutego 1994 r. o prawie autorskim i prawach pokrewnych.  </w:t>
      </w:r>
    </w:p>
    <w:p w14:paraId="4D87FAF0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zapraszać małoletnich do swojego prywatnego domu/mieszkania ani spotykać się z nimi poza godzinami pracy. Jeśli zachodzi konieczność spotkania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 xml:space="preserve">z małoletnimi poza godzinami pracy, musisz poinformować o tym dyrekcję, a rodzice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i małoletni muszą wyrazić zgodę na taki kontakt.</w:t>
      </w:r>
    </w:p>
    <w:p w14:paraId="74B29B75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Jeżeli utrzymujesz relacje towarzyskie lub rodzinne z rodzicami małoletniego (jeśli małoletni i rodzice są osobami bliskimi wobec pracownika) zachowuj poufność wszystkich informacji dotyczących innych dzieci, ich rodziców oraz opiekunów.</w:t>
      </w:r>
    </w:p>
    <w:p w14:paraId="0302C248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kontaktować się z małoletnimi przez prywatne kanały komunikacji i media (prywatny telefon, e-mail, komunikatory, profile w mediach społecznościowych). Jeśli zachodzi taka konieczność, właściwą formą komunikacji z małoletnimi i ich rodzicami poza godzinami pracy są kanały służbowe (e-mail, dziennik elektroniczny, telefon służbowy).</w:t>
      </w:r>
    </w:p>
    <w:p w14:paraId="1BE3F17E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proponować małoletnim alkoholu, wyrobów tytoniowych ani nielegalnych substancji, jak również używać ich w ich obecności.</w:t>
      </w:r>
    </w:p>
    <w:p w14:paraId="12B41E22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Jeżeli będziesz świadkiem jakiegokolwiek z wyżej opisanych zachowań, sytuacji ze strony innych dorosłych lub dzieci, zawsze poinformuj o tym dyrektora lub postąp zgodnie z procedurą interwencji opisaną w POLITYCE.</w:t>
      </w:r>
    </w:p>
    <w:p w14:paraId="22F4C10A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przyjmować pieniędzy ani prezentów od małoletnich, ani ich rodziców. </w:t>
      </w:r>
    </w:p>
    <w:p w14:paraId="229E6970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wchodzić w relacje jakiejkolwiek zależności wobec małoletniego lub jego rodziców. Nie wolno Ci zachowywać się w sposób mogący sugerować innym istnienie takiej zależności i prowadzący do oskarżeń o nierówne traktowanie bądź czerpanie korzyści majątkowych i innych. </w:t>
      </w:r>
    </w:p>
    <w:p w14:paraId="323FA822" w14:textId="0F4D5B2E" w:rsidR="0095514B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dotyczy to okazjonalnych podarków związanych ze świętami w </w:t>
      </w:r>
      <w:r w:rsidR="0037428E">
        <w:rPr>
          <w:rFonts w:ascii="Calibri" w:hAnsi="Calibri" w:cs="Calibri"/>
        </w:rPr>
        <w:t>ciągu roku</w:t>
      </w:r>
      <w:r w:rsidRPr="00547D3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np. kwiatów, prezentów składkowych czy drobnych upominków.</w:t>
      </w:r>
    </w:p>
    <w:p w14:paraId="4F21EDE7" w14:textId="77777777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63B090AE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podejmuj innego niż niezbędny kontakt fizyczny z dzieckiem </w:t>
      </w:r>
    </w:p>
    <w:p w14:paraId="4C3D24CD" w14:textId="77777777" w:rsidR="00545FA4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lastRenderedPageBreak/>
        <w:t xml:space="preserve">Istnieją jednak sytuacje, w których fizyczny kontakt z dzieckiem może być stosowny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 xml:space="preserve">i spełnia zasady bezpiecznego kontaktu: jest odpowiedzią na potrzeby dziecka </w:t>
      </w:r>
      <w:r>
        <w:rPr>
          <w:rFonts w:ascii="Calibri" w:hAnsi="Calibri" w:cs="Calibri"/>
        </w:rPr>
        <w:br/>
      </w:r>
    </w:p>
    <w:p w14:paraId="4E8CCCF5" w14:textId="77777777" w:rsidR="00545FA4" w:rsidRDefault="00545FA4" w:rsidP="0095514B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07AB5448" w14:textId="60B9AF74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w danym momencie, uwzględnia WIEK DZIECKA, etap rozwojowy, płeć, kontekst kulturowy i sytuacyjny. </w:t>
      </w:r>
    </w:p>
    <w:p w14:paraId="52CD054D" w14:textId="77777777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Kieruj się zawsze swoim profesjonalnym osądem, słuchając, obserwując                                            i odnotowując reakcję dziecka, pytając je o zgodę na kontakt fizyczny </w:t>
      </w:r>
      <w:r w:rsidRPr="00547D3C">
        <w:rPr>
          <w:rFonts w:ascii="Calibri" w:hAnsi="Calibri" w:cs="Calibri"/>
        </w:rPr>
        <w:br/>
        <w:t>(np. przytulenie) i zachowując świadomość, że nawet przy Twoich dobrych intencjach taki kontakt może być błędnie zinterpretowany przez małoletniego lub osoby trzecie.</w:t>
      </w:r>
    </w:p>
    <w:p w14:paraId="1E514F30" w14:textId="77777777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Zatem można w zależności o wieku, sytuacji, innych czynników </w:t>
      </w:r>
      <w:r w:rsidRPr="00547D3C">
        <w:rPr>
          <w:rFonts w:ascii="Calibri" w:hAnsi="Calibri" w:cs="Calibri"/>
          <w:u w:val="single"/>
        </w:rPr>
        <w:t>wykonywać czynności pielęgnacyjne, higieniczne, pomagania dziecku w ubieraniu i rozbieraniu, jedzeniu, myciu, przewijaniu i w korzystaniu z toalety, powstrzymanie dziecka od zrobienia sobie lub innym krzywdy.</w:t>
      </w:r>
    </w:p>
    <w:p w14:paraId="3057B3B7" w14:textId="77777777" w:rsidR="0095514B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Kontakt fizyczny z dzieckiem nigdy nie może być niejawny bądź ukrywany, wiązać się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z jakąkolwiek gratyfikacją ani wynikać z relacji władzy.</w:t>
      </w:r>
    </w:p>
    <w:p w14:paraId="2F962DB3" w14:textId="77777777" w:rsidR="0095514B" w:rsidRPr="00547D3C" w:rsidRDefault="0095514B" w:rsidP="0095514B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2F640B0A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ujawniać informacji wrażliwych dotyczących małoletniego wobec osób nieuprawnionych, w tym wobec innych małoletnich. Obejmuje to wizerunek dziecka, informacje o jego/jej sytuacji rodzinnej, ekonomicznej, medycznej, opiekuńczej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i prawnej.</w:t>
      </w:r>
    </w:p>
    <w:p w14:paraId="2C083E66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Nie wolno Ci zachowywać się w obecności małoletnich w sposób niestosowny. Obejmuje to używanie wulgarnych słów, gestów i żartów, czynienie obraźliwych uwag, nawiązywanie w wypowiedziach do aktywności bądź atrakcyjności seksualnej oraz wykorzystywanie wobec małoletniego relacji władzy lub przewagi fizycznej (zastraszanie, przymuszanie, groźby).</w:t>
      </w:r>
    </w:p>
    <w:p w14:paraId="534E98A2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Nigdy nie dotykaj małoletniego w sposób, który może być uznany za nieprzyzwoity lub niestosowny.</w:t>
      </w:r>
    </w:p>
    <w:p w14:paraId="094266EE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 xml:space="preserve">Nie wolno Ci angażować się w takie aktywności jak łaskotanie, udawane walki </w:t>
      </w:r>
      <w:r>
        <w:rPr>
          <w:rFonts w:ascii="Calibri" w:hAnsi="Calibri" w:cs="Calibri"/>
        </w:rPr>
        <w:br/>
      </w:r>
      <w:r w:rsidRPr="00547D3C">
        <w:rPr>
          <w:rFonts w:ascii="Calibri" w:hAnsi="Calibri" w:cs="Calibri"/>
        </w:rPr>
        <w:t>z małoletnimi czy brutalne zabawy fizyczne.</w:t>
      </w:r>
    </w:p>
    <w:p w14:paraId="53737766" w14:textId="77777777" w:rsidR="0095514B" w:rsidRPr="00547D3C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Podczas wyjazdów i wycieczek niedopuszczalne jest spanie z małoletnim w jednym łóżku lub w jednym pokoju.</w:t>
      </w:r>
    </w:p>
    <w:p w14:paraId="1D38D21D" w14:textId="0FB87413" w:rsidR="00094BD8" w:rsidRPr="006D42A4" w:rsidRDefault="0095514B" w:rsidP="0095514B">
      <w:pPr>
        <w:numPr>
          <w:ilvl w:val="0"/>
          <w:numId w:val="16"/>
        </w:numPr>
        <w:spacing w:after="160" w:line="276" w:lineRule="auto"/>
        <w:jc w:val="both"/>
        <w:rPr>
          <w:rFonts w:ascii="Calibri" w:hAnsi="Calibri" w:cs="Calibri"/>
        </w:rPr>
      </w:pPr>
      <w:r w:rsidRPr="00547D3C">
        <w:rPr>
          <w:rFonts w:ascii="Calibri" w:hAnsi="Calibri" w:cs="Calibri"/>
        </w:rPr>
        <w:t>Jeżeli będziesz świadkiem jakiegokolwiek z wyżej opisanych zachowań, sytuacji ze strony innych dorosłych lub małoletnich, zawsze poinformuj o tym dyrektora lub postąp zgodnie z procedurą interwencji opisaną w POLITYCE/PROECDURACH WEWNĘTRZNYCH.</w:t>
      </w:r>
    </w:p>
    <w:p w14:paraId="27E15590" w14:textId="77777777" w:rsidR="008D1DB2" w:rsidRDefault="008D1DB2">
      <w:pPr>
        <w:rPr>
          <w:rFonts w:ascii="Calibri" w:hAnsi="Calibri" w:cs="Calibri"/>
        </w:rPr>
      </w:pPr>
    </w:p>
    <w:p w14:paraId="78D19440" w14:textId="77777777" w:rsidR="0095514B" w:rsidRDefault="0095514B">
      <w:pPr>
        <w:rPr>
          <w:rFonts w:ascii="Calibri" w:hAnsi="Calibri" w:cs="Calibri"/>
        </w:rPr>
      </w:pPr>
    </w:p>
    <w:p w14:paraId="4CD0E271" w14:textId="77777777" w:rsidR="0095514B" w:rsidRDefault="0095514B">
      <w:pPr>
        <w:rPr>
          <w:rFonts w:ascii="Calibri" w:hAnsi="Calibri" w:cs="Calibri"/>
        </w:rPr>
      </w:pPr>
    </w:p>
    <w:p w14:paraId="07BC9D49" w14:textId="77777777" w:rsidR="0095514B" w:rsidRDefault="0095514B">
      <w:pPr>
        <w:rPr>
          <w:rFonts w:ascii="Calibri" w:hAnsi="Calibri" w:cs="Calibri"/>
        </w:rPr>
      </w:pPr>
    </w:p>
    <w:p w14:paraId="6B37E197" w14:textId="77777777" w:rsidR="0095514B" w:rsidRDefault="0095514B">
      <w:pPr>
        <w:rPr>
          <w:rFonts w:ascii="Calibri" w:hAnsi="Calibri" w:cs="Calibri"/>
        </w:rPr>
      </w:pPr>
    </w:p>
    <w:p w14:paraId="0E5968FE" w14:textId="77777777" w:rsidR="0095514B" w:rsidRDefault="0095514B">
      <w:pPr>
        <w:rPr>
          <w:rFonts w:ascii="Calibri" w:hAnsi="Calibri" w:cs="Calibri"/>
        </w:rPr>
      </w:pPr>
    </w:p>
    <w:p w14:paraId="63EBB1E5" w14:textId="77777777" w:rsidR="0095514B" w:rsidRDefault="0095514B">
      <w:pPr>
        <w:rPr>
          <w:rFonts w:ascii="Calibri" w:hAnsi="Calibri" w:cs="Calibri"/>
        </w:rPr>
      </w:pPr>
    </w:p>
    <w:p w14:paraId="425AC49D" w14:textId="77777777" w:rsidR="0095514B" w:rsidRPr="006D42A4" w:rsidRDefault="0095514B">
      <w:pPr>
        <w:rPr>
          <w:rFonts w:ascii="Calibri" w:hAnsi="Calibri" w:cs="Calibri"/>
        </w:rPr>
      </w:pPr>
    </w:p>
    <w:p w14:paraId="0A9C438B" w14:textId="745667F6" w:rsidR="00E35A12" w:rsidRPr="00257778" w:rsidRDefault="008B3FA2" w:rsidP="00257778">
      <w:pPr>
        <w:shd w:val="clear" w:color="auto" w:fill="F4B083" w:themeFill="accent2" w:themeFillTint="9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Małoletni</w:t>
      </w:r>
      <w:r w:rsidR="00AF5533" w:rsidRPr="00257778">
        <w:rPr>
          <w:rFonts w:ascii="Calibri" w:hAnsi="Calibri" w:cs="Calibri"/>
          <w:b/>
          <w:bCs/>
          <w:sz w:val="28"/>
          <w:szCs w:val="28"/>
        </w:rPr>
        <w:t xml:space="preserve"> pamiętaj, że </w:t>
      </w:r>
      <w:r w:rsidR="00AF5533" w:rsidRPr="00257778">
        <w:rPr>
          <w:rFonts w:ascii="Calibri" w:hAnsi="Calibri" w:cs="Calibri"/>
          <w:b/>
          <w:bCs/>
          <w:sz w:val="28"/>
          <w:szCs w:val="28"/>
          <w:u w:val="single"/>
        </w:rPr>
        <w:t>p</w:t>
      </w:r>
      <w:r w:rsidR="00D86458" w:rsidRPr="00257778">
        <w:rPr>
          <w:rFonts w:ascii="Calibri" w:hAnsi="Calibri" w:cs="Calibri"/>
          <w:b/>
          <w:bCs/>
          <w:sz w:val="28"/>
          <w:szCs w:val="28"/>
          <w:u w:val="single"/>
        </w:rPr>
        <w:t>rzemoc to</w:t>
      </w:r>
      <w:r w:rsidR="00864818" w:rsidRPr="00257778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27D7D0E3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bicie</w:t>
      </w:r>
    </w:p>
    <w:p w14:paraId="1D756072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kopanie</w:t>
      </w:r>
    </w:p>
    <w:p w14:paraId="3B01AFEF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popychanie</w:t>
      </w:r>
    </w:p>
    <w:p w14:paraId="4AC73858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szarpanie</w:t>
      </w:r>
    </w:p>
    <w:p w14:paraId="57C95D9C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plucie</w:t>
      </w:r>
    </w:p>
    <w:p w14:paraId="63191B1D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podcinanie</w:t>
      </w:r>
    </w:p>
    <w:p w14:paraId="55320186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zamykanie (w toalecie, w szatni, w przebieralni, w sali)</w:t>
      </w:r>
    </w:p>
    <w:p w14:paraId="7A715149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niszczenie rzeczy</w:t>
      </w:r>
    </w:p>
    <w:p w14:paraId="68485507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przezywanie</w:t>
      </w:r>
    </w:p>
    <w:p w14:paraId="39F2E2F5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ośmieszanie</w:t>
      </w:r>
    </w:p>
    <w:p w14:paraId="35F99CAF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wyśmiewanie</w:t>
      </w:r>
    </w:p>
    <w:p w14:paraId="43FCAA95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obrażanie</w:t>
      </w:r>
    </w:p>
    <w:p w14:paraId="4F28FB22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grożenie</w:t>
      </w:r>
    </w:p>
    <w:p w14:paraId="72371B7E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szantażowanie</w:t>
      </w:r>
    </w:p>
    <w:p w14:paraId="4726B04D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obmawianie</w:t>
      </w:r>
    </w:p>
    <w:p w14:paraId="324659CF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plotkowanie</w:t>
      </w:r>
    </w:p>
    <w:p w14:paraId="4FF019E3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namawianie się przeciwko</w:t>
      </w:r>
    </w:p>
    <w:p w14:paraId="491E0270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wrogie/obraźliwe gesty </w:t>
      </w:r>
    </w:p>
    <w:p w14:paraId="1F506EE3" w14:textId="77777777" w:rsidR="00F9335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wrogie/obraźliwe miny</w:t>
      </w:r>
    </w:p>
    <w:p w14:paraId="6BBAB907" w14:textId="77777777" w:rsidR="00F9335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wykluczenie (izolowanie) z grupy, w grze</w:t>
      </w:r>
      <w:r w:rsidR="008D1DB2" w:rsidRPr="006D42A4">
        <w:rPr>
          <w:rFonts w:ascii="Calibri" w:hAnsi="Calibri" w:cs="Calibri"/>
          <w:sz w:val="24"/>
          <w:szCs w:val="24"/>
        </w:rPr>
        <w:t>, online</w:t>
      </w:r>
    </w:p>
    <w:p w14:paraId="75593514" w14:textId="77777777" w:rsidR="00864818" w:rsidRPr="006D42A4" w:rsidRDefault="00864818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manipulowanie relacjami</w:t>
      </w:r>
    </w:p>
    <w:p w14:paraId="7A564410" w14:textId="77777777" w:rsidR="00891ED0" w:rsidRPr="006D42A4" w:rsidRDefault="00891ED0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robienie zdjęć, nagrywanie Cię bez Twojej zgody</w:t>
      </w:r>
    </w:p>
    <w:p w14:paraId="5A7E0722" w14:textId="77777777" w:rsidR="001D0CFB" w:rsidRPr="006D42A4" w:rsidRDefault="001D0CFB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udostępnianie innym nagrań i zdjęć Twojej osoby bez Twojej zgody</w:t>
      </w:r>
    </w:p>
    <w:p w14:paraId="2FE47DCB" w14:textId="77777777" w:rsidR="001D0CFB" w:rsidRPr="006D42A4" w:rsidRDefault="001D0CFB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nakłanianie do pokazywania miejsc intymnych</w:t>
      </w:r>
    </w:p>
    <w:p w14:paraId="6BBA9170" w14:textId="77777777" w:rsidR="001D0CFB" w:rsidRPr="006D42A4" w:rsidRDefault="001D0CFB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dotykanie miejsc intymnych</w:t>
      </w:r>
    </w:p>
    <w:p w14:paraId="6F6A5478" w14:textId="77777777" w:rsidR="001D0CFB" w:rsidRPr="006D42A4" w:rsidRDefault="001D0CFB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zachęcanie do dotykania miejsc intymnych innych osób</w:t>
      </w:r>
    </w:p>
    <w:p w14:paraId="5D377741" w14:textId="77777777" w:rsidR="001D0CFB" w:rsidRPr="006D42A4" w:rsidRDefault="001D0CFB" w:rsidP="001D0CFB">
      <w:pPr>
        <w:pStyle w:val="Akapitzlist"/>
        <w:numPr>
          <w:ilvl w:val="0"/>
          <w:numId w:val="11"/>
        </w:numPr>
        <w:spacing w:before="120" w:after="100" w:afterAutospacing="1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podglądanie, gdy się przebierasz</w:t>
      </w:r>
    </w:p>
    <w:p w14:paraId="33E6D59A" w14:textId="793747AC" w:rsidR="008D1DB2" w:rsidRDefault="008D1DB2" w:rsidP="008D1DB2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 xml:space="preserve">I takie zachowania w </w:t>
      </w:r>
      <w:r w:rsidR="007C6EBE">
        <w:rPr>
          <w:rFonts w:ascii="Calibri" w:hAnsi="Calibri" w:cs="Calibri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</w:rPr>
        <w:t xml:space="preserve"> są zabronione!</w:t>
      </w:r>
    </w:p>
    <w:p w14:paraId="63F27BB4" w14:textId="77777777" w:rsidR="0095514B" w:rsidRDefault="0095514B" w:rsidP="008D1DB2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p w14:paraId="2A0A49D1" w14:textId="77777777" w:rsidR="0095514B" w:rsidRDefault="0095514B" w:rsidP="008D1DB2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p w14:paraId="161DA895" w14:textId="77777777" w:rsidR="0095514B" w:rsidRPr="006D42A4" w:rsidRDefault="0095514B" w:rsidP="008D1DB2">
      <w:pPr>
        <w:spacing w:before="100" w:beforeAutospacing="1" w:after="100" w:afterAutospacing="1"/>
        <w:jc w:val="both"/>
        <w:rPr>
          <w:rFonts w:ascii="Calibri" w:hAnsi="Calibri" w:cs="Calibri"/>
        </w:rPr>
      </w:pPr>
    </w:p>
    <w:p w14:paraId="399D3862" w14:textId="77777777" w:rsidR="00F93358" w:rsidRPr="00257778" w:rsidRDefault="00F93358" w:rsidP="00257778">
      <w:pPr>
        <w:shd w:val="clear" w:color="auto" w:fill="F4B083" w:themeFill="accent2" w:themeFillTint="99"/>
        <w:spacing w:before="100" w:beforeAutospacing="1" w:after="100" w:afterAutospacing="1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57778">
        <w:rPr>
          <w:rFonts w:ascii="Calibri" w:hAnsi="Calibri" w:cs="Calibri"/>
          <w:b/>
          <w:sz w:val="28"/>
          <w:szCs w:val="28"/>
          <w:u w:val="single"/>
        </w:rPr>
        <w:t>Pamiętaj, że:</w:t>
      </w:r>
    </w:p>
    <w:p w14:paraId="5F88CD5C" w14:textId="77777777" w:rsidR="00F93358" w:rsidRPr="006D42A4" w:rsidRDefault="00F93358" w:rsidP="00C51E8F">
      <w:pPr>
        <w:pStyle w:val="Akapitzlist"/>
        <w:numPr>
          <w:ilvl w:val="0"/>
          <w:numId w:val="9"/>
        </w:numPr>
        <w:shd w:val="clear" w:color="auto" w:fill="E7E6E6" w:themeFill="background2"/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6D42A4">
        <w:rPr>
          <w:rFonts w:ascii="Calibri" w:hAnsi="Calibri" w:cs="Calibri"/>
          <w:b/>
          <w:sz w:val="24"/>
          <w:szCs w:val="24"/>
        </w:rPr>
        <w:t xml:space="preserve">w relacjach z dorosłymi wyżej wymienione zachowania także </w:t>
      </w:r>
      <w:r w:rsidRPr="006D42A4">
        <w:rPr>
          <w:rFonts w:ascii="Calibri" w:hAnsi="Calibri" w:cs="Calibri"/>
          <w:b/>
          <w:sz w:val="24"/>
          <w:szCs w:val="24"/>
          <w:u w:val="single"/>
        </w:rPr>
        <w:t>nie powinny</w:t>
      </w:r>
      <w:r w:rsidRPr="006D42A4">
        <w:rPr>
          <w:rFonts w:ascii="Calibri" w:hAnsi="Calibri" w:cs="Calibri"/>
          <w:b/>
          <w:sz w:val="24"/>
          <w:szCs w:val="24"/>
        </w:rPr>
        <w:t xml:space="preserve"> mieć miejsca</w:t>
      </w:r>
    </w:p>
    <w:p w14:paraId="1E3B2062" w14:textId="77777777" w:rsidR="00F93358" w:rsidRPr="006D42A4" w:rsidRDefault="00F93358" w:rsidP="00E83FCD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warto rozmawiać z innymi, o zachowaniach, które Cię niepokoją lub są dla Ciebie niekomfortowe</w:t>
      </w:r>
    </w:p>
    <w:p w14:paraId="5D5620E6" w14:textId="77777777" w:rsidR="00F93358" w:rsidRPr="006D42A4" w:rsidRDefault="00F93358" w:rsidP="00E83FCD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jeśli jakaś zabawa/</w:t>
      </w:r>
      <w:r w:rsidR="00770368" w:rsidRPr="006D42A4">
        <w:rPr>
          <w:rFonts w:ascii="Calibri" w:hAnsi="Calibri" w:cs="Calibri"/>
          <w:sz w:val="24"/>
          <w:szCs w:val="24"/>
        </w:rPr>
        <w:t>propozycja</w:t>
      </w:r>
      <w:r w:rsidRPr="006D42A4">
        <w:rPr>
          <w:rFonts w:ascii="Calibri" w:hAnsi="Calibri" w:cs="Calibri"/>
          <w:sz w:val="24"/>
          <w:szCs w:val="24"/>
        </w:rPr>
        <w:t xml:space="preserve"> Ci się nie podoba, masz prawo powiedzieć „nie”</w:t>
      </w:r>
    </w:p>
    <w:p w14:paraId="4C38F477" w14:textId="77777777" w:rsidR="00F93358" w:rsidRPr="006D42A4" w:rsidRDefault="00F93358" w:rsidP="00E83FCD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gdy mówisz „nie, to znaczy „nie”</w:t>
      </w:r>
    </w:p>
    <w:p w14:paraId="40075C10" w14:textId="77777777" w:rsidR="00F93358" w:rsidRPr="006D42A4" w:rsidRDefault="00770368" w:rsidP="00E83FCD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Twoje ciało należy do Ciebie</w:t>
      </w:r>
    </w:p>
    <w:p w14:paraId="75639BB0" w14:textId="77777777" w:rsidR="00770368" w:rsidRPr="006D42A4" w:rsidRDefault="00770368" w:rsidP="00E83FCD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intymne części ciała są szczególnie chronione</w:t>
      </w:r>
    </w:p>
    <w:p w14:paraId="2AD3835C" w14:textId="792025A5" w:rsidR="001F013B" w:rsidRPr="0095514B" w:rsidRDefault="00770368" w:rsidP="0095514B">
      <w:pPr>
        <w:pStyle w:val="Akapitzlist"/>
        <w:numPr>
          <w:ilvl w:val="0"/>
          <w:numId w:val="9"/>
        </w:numPr>
        <w:spacing w:before="120" w:after="100" w:afterAutospacing="1"/>
        <w:ind w:left="782" w:hanging="35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6D42A4">
        <w:rPr>
          <w:rFonts w:ascii="Calibri" w:hAnsi="Calibri" w:cs="Calibri"/>
          <w:b/>
          <w:sz w:val="24"/>
          <w:szCs w:val="24"/>
        </w:rPr>
        <w:t>jeśli potrzebujesz pomocy, to alarmuj inne osoby</w:t>
      </w:r>
    </w:p>
    <w:p w14:paraId="0F63328C" w14:textId="77777777" w:rsidR="00AF5533" w:rsidRPr="00257778" w:rsidRDefault="00AF5533" w:rsidP="008D1DB2">
      <w:pPr>
        <w:spacing w:before="100" w:beforeAutospacing="1" w:after="100" w:afterAutospacing="1"/>
        <w:jc w:val="both"/>
        <w:rPr>
          <w:rFonts w:ascii="Calibri" w:hAnsi="Calibri" w:cs="Calibri"/>
          <w:b/>
          <w:sz w:val="28"/>
          <w:szCs w:val="28"/>
        </w:rPr>
      </w:pPr>
      <w:r w:rsidRPr="00257778">
        <w:rPr>
          <w:rFonts w:ascii="Calibri" w:hAnsi="Calibri" w:cs="Calibri"/>
          <w:b/>
          <w:sz w:val="28"/>
          <w:szCs w:val="28"/>
        </w:rPr>
        <w:t>Pamiętaj także o:</w:t>
      </w:r>
    </w:p>
    <w:p w14:paraId="6B96DB54" w14:textId="77777777" w:rsidR="00972344" w:rsidRPr="00257778" w:rsidRDefault="004D782F" w:rsidP="00257778">
      <w:pPr>
        <w:shd w:val="clear" w:color="auto" w:fill="F4B083" w:themeFill="accent2" w:themeFillTint="99"/>
        <w:spacing w:before="100" w:beforeAutospacing="1" w:after="100" w:afterAutospacing="1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57778">
        <w:rPr>
          <w:rFonts w:ascii="Calibri" w:hAnsi="Calibri" w:cs="Calibri"/>
          <w:b/>
          <w:sz w:val="28"/>
          <w:szCs w:val="28"/>
          <w:u w:val="single"/>
        </w:rPr>
        <w:t>Zasad</w:t>
      </w:r>
      <w:r w:rsidR="00AF5533" w:rsidRPr="00257778">
        <w:rPr>
          <w:rFonts w:ascii="Calibri" w:hAnsi="Calibri" w:cs="Calibri"/>
          <w:b/>
          <w:sz w:val="28"/>
          <w:szCs w:val="28"/>
          <w:u w:val="single"/>
        </w:rPr>
        <w:t>ach</w:t>
      </w:r>
      <w:r w:rsidRPr="00257778">
        <w:rPr>
          <w:rFonts w:ascii="Calibri" w:hAnsi="Calibri" w:cs="Calibri"/>
          <w:b/>
          <w:sz w:val="28"/>
          <w:szCs w:val="28"/>
          <w:u w:val="single"/>
        </w:rPr>
        <w:t xml:space="preserve"> bezpiecznego korzystania z internetu</w:t>
      </w:r>
    </w:p>
    <w:p w14:paraId="156927BE" w14:textId="00D22CEE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Chroń siebie i swoje dane online – nie podawaj innym loginów i haseł, korzystaj </w:t>
      </w:r>
      <w:r w:rsidR="006D42A4">
        <w:rPr>
          <w:rFonts w:ascii="Calibri" w:hAnsi="Calibri" w:cs="Calibri"/>
          <w:sz w:val="24"/>
          <w:szCs w:val="24"/>
        </w:rPr>
        <w:br/>
      </w:r>
      <w:r w:rsidRPr="006D42A4">
        <w:rPr>
          <w:rFonts w:ascii="Calibri" w:hAnsi="Calibri" w:cs="Calibri"/>
          <w:sz w:val="24"/>
          <w:szCs w:val="24"/>
        </w:rPr>
        <w:t xml:space="preserve">z oprogramowania antywirusowego, unikaj klikania w nieznane linki i załączniki </w:t>
      </w:r>
      <w:r w:rsidR="006D42A4">
        <w:rPr>
          <w:rFonts w:ascii="Calibri" w:hAnsi="Calibri" w:cs="Calibri"/>
          <w:sz w:val="24"/>
          <w:szCs w:val="24"/>
        </w:rPr>
        <w:br/>
      </w:r>
      <w:r w:rsidRPr="006D42A4">
        <w:rPr>
          <w:rFonts w:ascii="Calibri" w:hAnsi="Calibri" w:cs="Calibri"/>
          <w:sz w:val="24"/>
          <w:szCs w:val="24"/>
        </w:rPr>
        <w:t>w wiadomościach e-mail, zadbaj o ustawienia bezpieczeństwa na portalach społecznościowych, na których jesteś, stosuj trudne do odgadnięcia hasła.</w:t>
      </w:r>
    </w:p>
    <w:p w14:paraId="7E26722C" w14:textId="1A1245B5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Nie zapominaj, że w Internecie nie ma nic za darmo. Za to, co pobieramy płacimy </w:t>
      </w:r>
      <w:r w:rsidR="006D42A4">
        <w:rPr>
          <w:rFonts w:ascii="Calibri" w:hAnsi="Calibri" w:cs="Calibri"/>
          <w:sz w:val="24"/>
          <w:szCs w:val="24"/>
        </w:rPr>
        <w:br/>
      </w:r>
      <w:r w:rsidRPr="006D42A4">
        <w:rPr>
          <w:rFonts w:ascii="Calibri" w:hAnsi="Calibri" w:cs="Calibri"/>
          <w:sz w:val="24"/>
          <w:szCs w:val="24"/>
        </w:rPr>
        <w:t xml:space="preserve">w różny sposób: czasem pieniędzmi, a czasem własnymi danymi, zgodą na oglądanie reklam lub też nieświadomym ściągnięciem szkodliwego oprogramowania, które może przejąć kontrolę nad naszym urządzeniem. </w:t>
      </w:r>
    </w:p>
    <w:p w14:paraId="23F6ED22" w14:textId="4A0900C7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Pamiętaj, że Internet nie zapomina. Z rozwagą zamieszczaj zdjęcia (własne i innych) na portalach społecznościowych, bądź też rozważna/y, gdy w inny sposób udostępniasz je znajomym. Zanim wyślesz komuś zdjęcie, na którym nie jesteś całkowicie ubrany/a lub</w:t>
      </w:r>
      <w:r w:rsidR="001F013B" w:rsidRPr="006D42A4">
        <w:rPr>
          <w:rFonts w:ascii="Calibri" w:hAnsi="Calibri" w:cs="Calibri"/>
          <w:sz w:val="24"/>
          <w:szCs w:val="24"/>
        </w:rPr>
        <w:t>,</w:t>
      </w:r>
      <w:r w:rsidRPr="006D42A4">
        <w:rPr>
          <w:rFonts w:ascii="Calibri" w:hAnsi="Calibri" w:cs="Calibri"/>
          <w:sz w:val="24"/>
          <w:szCs w:val="24"/>
        </w:rPr>
        <w:t xml:space="preserve"> które w inny sposób może cię kompromitować, zastanów się, czy jesteś na 100% pewny/a, że nie utracisz nad nim kontroli. Gdy udostępniasz cudze zdjęcia – pytaj </w:t>
      </w:r>
      <w:r w:rsidR="006D42A4">
        <w:rPr>
          <w:rFonts w:ascii="Calibri" w:hAnsi="Calibri" w:cs="Calibri"/>
          <w:sz w:val="24"/>
          <w:szCs w:val="24"/>
        </w:rPr>
        <w:br/>
      </w:r>
      <w:r w:rsidRPr="006D42A4">
        <w:rPr>
          <w:rFonts w:ascii="Calibri" w:hAnsi="Calibri" w:cs="Calibri"/>
          <w:sz w:val="24"/>
          <w:szCs w:val="24"/>
        </w:rPr>
        <w:t>o zgodę!</w:t>
      </w:r>
    </w:p>
    <w:p w14:paraId="52F40199" w14:textId="77777777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Poznając nowych znajomych online, bądź nieufny/a. Pamiętaj, że osoba po drugiej stronie nie musi być tym, za kogo się podaje. Nawet jeśli widzisz ją na wideo czacie – nie wiesz, czy wszystko, co ci mówi jest prawdą.</w:t>
      </w:r>
    </w:p>
    <w:p w14:paraId="75EE3906" w14:textId="566FB755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lastRenderedPageBreak/>
        <w:t xml:space="preserve">Nigdy nie wyśmiewaj, nie poniżaj, nie zastraszaj nikogo online! A jeśli dzieje się tak </w:t>
      </w:r>
      <w:r w:rsidR="006D42A4">
        <w:rPr>
          <w:rFonts w:ascii="Calibri" w:hAnsi="Calibri" w:cs="Calibri"/>
          <w:sz w:val="24"/>
          <w:szCs w:val="24"/>
        </w:rPr>
        <w:br/>
      </w:r>
      <w:r w:rsidRPr="006D42A4">
        <w:rPr>
          <w:rFonts w:ascii="Calibri" w:hAnsi="Calibri" w:cs="Calibri"/>
          <w:sz w:val="24"/>
          <w:szCs w:val="24"/>
        </w:rPr>
        <w:t>w gronie twoich znajomych – masz obowiązek powiedzieć o tym dorosłemu, któremu ufasz!</w:t>
      </w:r>
    </w:p>
    <w:p w14:paraId="1A798FA8" w14:textId="0BA250F5" w:rsidR="00545FA4" w:rsidRPr="007C6EBE" w:rsidRDefault="00972344" w:rsidP="007C6EBE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Jeśli w sieci spotka Cię jakaś przykrość lub ktoś będzie na tobie wymuszał zachowania, na które nie masz ochoty, domagał się pieniędzy itp. musisz poprosić o pomoc kogoś </w:t>
      </w:r>
    </w:p>
    <w:p w14:paraId="4F0E9157" w14:textId="4723012F" w:rsidR="00972344" w:rsidRPr="006D42A4" w:rsidRDefault="00972344" w:rsidP="00545FA4">
      <w:pPr>
        <w:pStyle w:val="Akapitzlist"/>
        <w:spacing w:before="120" w:after="120"/>
        <w:ind w:left="71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dorosłego – rodziców, psychologa w </w:t>
      </w:r>
      <w:r w:rsidR="007C6EBE">
        <w:rPr>
          <w:rFonts w:ascii="Calibri" w:hAnsi="Calibri" w:cs="Calibri"/>
          <w:lang w:eastAsia="pl-PL"/>
        </w:rPr>
        <w:t>MOSiR</w:t>
      </w:r>
      <w:r w:rsidRPr="006D42A4">
        <w:rPr>
          <w:rFonts w:ascii="Calibri" w:hAnsi="Calibri" w:cs="Calibri"/>
          <w:sz w:val="24"/>
          <w:szCs w:val="24"/>
        </w:rPr>
        <w:t xml:space="preserve"> Możesz tez zadzwonić na anonimowy </w:t>
      </w:r>
      <w:r w:rsidRPr="006D42A4">
        <w:rPr>
          <w:rFonts w:ascii="Calibri" w:hAnsi="Calibri" w:cs="Calibri"/>
          <w:b/>
          <w:sz w:val="24"/>
          <w:szCs w:val="24"/>
        </w:rPr>
        <w:t>Telefon Zaufania dla Dzieci i Młodzieży</w:t>
      </w:r>
      <w:r w:rsidRPr="006D42A4">
        <w:rPr>
          <w:rFonts w:ascii="Calibri" w:hAnsi="Calibri" w:cs="Calibri"/>
          <w:sz w:val="24"/>
          <w:szCs w:val="24"/>
        </w:rPr>
        <w:t xml:space="preserve"> pod numer: 116 111. Tam na pewno znajdziesz pomoc. </w:t>
      </w:r>
    </w:p>
    <w:p w14:paraId="7CEAA1AD" w14:textId="77777777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Jeśli trafisz w Internecie na treści, które uznasz za podejrzane – informuj o tym natychmiast zaufanego dorosłego. Unikaj stron z treściami, budzącymi u ciebie silne emocje. Pamiętaj, że </w:t>
      </w:r>
      <w:r w:rsidR="00090C60" w:rsidRPr="006D42A4">
        <w:rPr>
          <w:rFonts w:ascii="Calibri" w:hAnsi="Calibri" w:cs="Calibri"/>
          <w:sz w:val="24"/>
          <w:szCs w:val="24"/>
        </w:rPr>
        <w:t>zawsze może poinformować administratora strony, że takie treści znajdują się na tej stronie. Możesz to zrobić wykorzystując dane kontaktowe, a w wielu serwisach znajduje się przycisk zgłoszenia nadużycia, nieadekwatnych treści, treści przemocowych.</w:t>
      </w:r>
    </w:p>
    <w:p w14:paraId="50495957" w14:textId="77777777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Nie ściągaj prac domowych z Internetu. To jest plagiat, a więc kradzież, czyli przestępstwo, a do tego zachowanie nieuczciwe. Podobnie – nie ściągaj filmów, muzyki itp. z nielegalnych źródeł. To jest ścigane prawem przestępstwo, a robiąc tak stajesz się złodziejem!</w:t>
      </w:r>
    </w:p>
    <w:p w14:paraId="28F5433C" w14:textId="77777777" w:rsidR="00972344" w:rsidRPr="006D42A4" w:rsidRDefault="00972344" w:rsidP="001D7D05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Wykorzystując w swoich pracach domowych, referatach, prezentacjach itp. materiały znalezione w Internecie, zawsze podaj imię i nazwisko cytowanego autora oraz link do miejsca, z którego te materiały pobrałeś.</w:t>
      </w:r>
    </w:p>
    <w:p w14:paraId="64212C76" w14:textId="77777777" w:rsidR="00C51E8F" w:rsidRPr="006D42A4" w:rsidRDefault="00972344" w:rsidP="001D0CFB">
      <w:pPr>
        <w:pStyle w:val="Akapitzlist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Staraj się mieć dużo innych aktywności, poza obecnością online. Uprawiaj sport, czytaj książki, spotykaj się w wolnym czasie z przyjaciółmi, opiekuj się zwierzętami. Unikniesz w ten sposób zagrożenia uzależnieniem od sieci.</w:t>
      </w:r>
    </w:p>
    <w:p w14:paraId="62A473D1" w14:textId="77777777" w:rsidR="006D42A4" w:rsidRPr="006D42A4" w:rsidRDefault="006D42A4" w:rsidP="001D0CFB">
      <w:pPr>
        <w:spacing w:before="120" w:after="120"/>
        <w:jc w:val="both"/>
        <w:rPr>
          <w:rFonts w:ascii="Calibri" w:hAnsi="Calibri" w:cs="Calibri"/>
          <w:b/>
        </w:rPr>
      </w:pPr>
    </w:p>
    <w:p w14:paraId="66D69125" w14:textId="5F9EDC66" w:rsidR="00D86458" w:rsidRPr="00545FA4" w:rsidRDefault="00AF5533" w:rsidP="00545FA4">
      <w:pPr>
        <w:shd w:val="clear" w:color="auto" w:fill="F4B083" w:themeFill="accent2" w:themeFillTint="99"/>
        <w:spacing w:before="120" w:after="120"/>
        <w:jc w:val="both"/>
        <w:rPr>
          <w:rFonts w:ascii="Calibri" w:hAnsi="Calibri" w:cs="Calibri"/>
          <w:b/>
          <w:sz w:val="28"/>
          <w:szCs w:val="28"/>
        </w:rPr>
      </w:pPr>
      <w:r w:rsidRPr="00257778">
        <w:rPr>
          <w:rFonts w:ascii="Calibri" w:hAnsi="Calibri" w:cs="Calibri"/>
          <w:b/>
          <w:sz w:val="28"/>
          <w:szCs w:val="28"/>
          <w:u w:val="single"/>
        </w:rPr>
        <w:t>Sposoby postępowania w przypadku doznania aktów krzywdzenia</w:t>
      </w:r>
    </w:p>
    <w:p w14:paraId="508B2191" w14:textId="77777777" w:rsidR="001F013B" w:rsidRPr="006D42A4" w:rsidRDefault="001F013B" w:rsidP="001D0CFB">
      <w:pPr>
        <w:spacing w:before="120" w:after="120"/>
        <w:jc w:val="both"/>
        <w:rPr>
          <w:rFonts w:ascii="Calibri" w:hAnsi="Calibri" w:cs="Calibri"/>
          <w:b/>
        </w:rPr>
      </w:pPr>
      <w:r w:rsidRPr="006D42A4">
        <w:rPr>
          <w:rFonts w:ascii="Calibri" w:hAnsi="Calibri" w:cs="Calibri"/>
          <w:b/>
        </w:rPr>
        <w:t>W przypadku gdy:</w:t>
      </w:r>
    </w:p>
    <w:p w14:paraId="04938B73" w14:textId="52799BA7" w:rsidR="00431D8E" w:rsidRPr="006D42A4" w:rsidRDefault="001F013B" w:rsidP="001D0CF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doświadczyłeś </w:t>
      </w:r>
      <w:r w:rsidR="004D782F" w:rsidRPr="006D42A4">
        <w:rPr>
          <w:rFonts w:ascii="Calibri" w:hAnsi="Calibri" w:cs="Calibri"/>
          <w:sz w:val="24"/>
          <w:szCs w:val="24"/>
        </w:rPr>
        <w:t>krzywdzenia</w:t>
      </w:r>
      <w:r w:rsidRPr="006D42A4">
        <w:rPr>
          <w:rFonts w:ascii="Calibri" w:hAnsi="Calibri" w:cs="Calibri"/>
          <w:sz w:val="24"/>
          <w:szCs w:val="24"/>
        </w:rPr>
        <w:t xml:space="preserve"> ze strony innego </w:t>
      </w:r>
      <w:r w:rsidR="008B3FA2">
        <w:rPr>
          <w:rFonts w:ascii="Calibri" w:hAnsi="Calibri" w:cs="Calibri"/>
          <w:sz w:val="24"/>
          <w:szCs w:val="24"/>
        </w:rPr>
        <w:t>małoletniego/innych małoletnich</w:t>
      </w:r>
      <w:r w:rsidR="00E83FCD" w:rsidRPr="006D42A4">
        <w:rPr>
          <w:rFonts w:ascii="Calibri" w:hAnsi="Calibri" w:cs="Calibri"/>
          <w:sz w:val="24"/>
          <w:szCs w:val="24"/>
        </w:rPr>
        <w:t xml:space="preserve"> lub byłeś świadkiem zachowania przemocowego</w:t>
      </w:r>
      <w:r w:rsidRPr="006D42A4">
        <w:rPr>
          <w:rFonts w:ascii="Calibri" w:hAnsi="Calibri" w:cs="Calibri"/>
          <w:sz w:val="24"/>
          <w:szCs w:val="24"/>
        </w:rPr>
        <w:t xml:space="preserve">, poinformuj o tym: </w:t>
      </w:r>
      <w:r w:rsidR="007C6EBE" w:rsidRPr="007C6EBE">
        <w:rPr>
          <w:rFonts w:ascii="Calibri" w:hAnsi="Calibri" w:cs="Calibri"/>
          <w:sz w:val="24"/>
          <w:szCs w:val="24"/>
        </w:rPr>
        <w:t>pracownika, kierownika lub prezesa</w:t>
      </w:r>
      <w:r w:rsidRPr="006D42A4">
        <w:rPr>
          <w:rFonts w:ascii="Calibri" w:hAnsi="Calibri" w:cs="Calibri"/>
          <w:sz w:val="24"/>
          <w:szCs w:val="24"/>
        </w:rPr>
        <w:t>. Twoje zgłoszenie nigdy nie zostanie zlekceważone</w:t>
      </w:r>
      <w:r w:rsidR="00771270" w:rsidRPr="006D42A4">
        <w:rPr>
          <w:rFonts w:ascii="Calibri" w:hAnsi="Calibri" w:cs="Calibri"/>
          <w:sz w:val="24"/>
          <w:szCs w:val="24"/>
        </w:rPr>
        <w:t>, nie będziemy Cię oceniać.</w:t>
      </w:r>
      <w:r w:rsidRPr="006D42A4">
        <w:rPr>
          <w:rFonts w:ascii="Calibri" w:hAnsi="Calibri" w:cs="Calibri"/>
          <w:sz w:val="24"/>
          <w:szCs w:val="24"/>
        </w:rPr>
        <w:t xml:space="preserve"> Zareagujemy niezwłocznie. Podejmiemy działania</w:t>
      </w:r>
      <w:r w:rsidR="00431D8E" w:rsidRPr="006D42A4">
        <w:rPr>
          <w:rFonts w:ascii="Calibri" w:hAnsi="Calibri" w:cs="Calibri"/>
          <w:sz w:val="24"/>
          <w:szCs w:val="24"/>
        </w:rPr>
        <w:t>, aby:</w:t>
      </w:r>
    </w:p>
    <w:p w14:paraId="2B59711A" w14:textId="77777777" w:rsidR="00431D8E" w:rsidRPr="006D42A4" w:rsidRDefault="001F013B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6D42A4">
        <w:rPr>
          <w:rFonts w:ascii="Calibri" w:hAnsi="Calibri" w:cs="Calibri"/>
          <w:b/>
          <w:sz w:val="24"/>
          <w:szCs w:val="24"/>
        </w:rPr>
        <w:t>zapewnić Ci bezpieczeństwo</w:t>
      </w:r>
      <w:r w:rsidR="00E83FCD" w:rsidRPr="006D42A4">
        <w:rPr>
          <w:rFonts w:ascii="Calibri" w:hAnsi="Calibri" w:cs="Calibri"/>
          <w:b/>
          <w:sz w:val="24"/>
          <w:szCs w:val="24"/>
        </w:rPr>
        <w:t xml:space="preserve"> i </w:t>
      </w:r>
      <w:r w:rsidR="00431D8E" w:rsidRPr="006D42A4">
        <w:rPr>
          <w:rFonts w:ascii="Calibri" w:hAnsi="Calibri" w:cs="Calibri"/>
          <w:b/>
          <w:sz w:val="24"/>
          <w:szCs w:val="24"/>
        </w:rPr>
        <w:t xml:space="preserve">innym </w:t>
      </w:r>
      <w:r w:rsidR="00E83FCD" w:rsidRPr="006D42A4">
        <w:rPr>
          <w:rFonts w:ascii="Calibri" w:hAnsi="Calibri" w:cs="Calibri"/>
          <w:b/>
          <w:sz w:val="24"/>
          <w:szCs w:val="24"/>
        </w:rPr>
        <w:t>osobom doznającym przemocy</w:t>
      </w:r>
    </w:p>
    <w:p w14:paraId="2154C05F" w14:textId="77777777" w:rsidR="00771270" w:rsidRPr="006D42A4" w:rsidRDefault="00771270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zapewnić Ci wsparcie</w:t>
      </w:r>
    </w:p>
    <w:p w14:paraId="4B64D2C1" w14:textId="77777777" w:rsidR="00431D8E" w:rsidRPr="006D42A4" w:rsidRDefault="001F013B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wyjaśnić sytuację</w:t>
      </w:r>
    </w:p>
    <w:p w14:paraId="75F61292" w14:textId="77777777" w:rsidR="00431D8E" w:rsidRPr="006D42A4" w:rsidRDefault="00431D8E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ustalić dalszą ścieżkę postępowania</w:t>
      </w:r>
    </w:p>
    <w:p w14:paraId="6BB37BBC" w14:textId="011FB4C7" w:rsidR="00545FA4" w:rsidRPr="00545FA4" w:rsidRDefault="00431D8E" w:rsidP="00545FA4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zapewnić, by </w:t>
      </w:r>
      <w:r w:rsidR="007C6EBE">
        <w:rPr>
          <w:rFonts w:ascii="Calibri" w:hAnsi="Calibri" w:cs="Calibri"/>
          <w:lang w:eastAsia="pl-PL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Pr="006D42A4">
        <w:rPr>
          <w:rFonts w:ascii="Calibri" w:hAnsi="Calibri" w:cs="Calibri"/>
          <w:sz w:val="24"/>
          <w:szCs w:val="24"/>
        </w:rPr>
        <w:t>był miejsce wolnym od przemocy i agresji</w:t>
      </w:r>
    </w:p>
    <w:p w14:paraId="1D693C94" w14:textId="572DF926" w:rsidR="00431D8E" w:rsidRPr="006D42A4" w:rsidRDefault="001F013B" w:rsidP="001D0CF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doświadczyłeś </w:t>
      </w:r>
      <w:r w:rsidR="00EA7502" w:rsidRPr="006D42A4">
        <w:rPr>
          <w:rFonts w:ascii="Calibri" w:hAnsi="Calibri" w:cs="Calibri"/>
          <w:sz w:val="24"/>
          <w:szCs w:val="24"/>
        </w:rPr>
        <w:t xml:space="preserve">krzywdzenia </w:t>
      </w:r>
      <w:r w:rsidRPr="006D42A4">
        <w:rPr>
          <w:rFonts w:ascii="Calibri" w:hAnsi="Calibri" w:cs="Calibri"/>
          <w:sz w:val="24"/>
          <w:szCs w:val="24"/>
        </w:rPr>
        <w:t>ze strony dorosłego</w:t>
      </w:r>
      <w:r w:rsidR="00EA7502" w:rsidRPr="006D42A4">
        <w:rPr>
          <w:rFonts w:ascii="Calibri" w:hAnsi="Calibri" w:cs="Calibri"/>
          <w:sz w:val="24"/>
          <w:szCs w:val="24"/>
        </w:rPr>
        <w:t>, również rodzica, opiekuna,</w:t>
      </w:r>
      <w:r w:rsidRPr="006D42A4">
        <w:rPr>
          <w:rFonts w:ascii="Calibri" w:hAnsi="Calibri" w:cs="Calibri"/>
          <w:sz w:val="24"/>
          <w:szCs w:val="24"/>
        </w:rPr>
        <w:t xml:space="preserve"> lub byłeś świadkiem przemocy, poinformuj o tym: </w:t>
      </w:r>
      <w:bookmarkStart w:id="0" w:name="_Hlk177463504"/>
      <w:r w:rsidR="008B3FA2" w:rsidRPr="007C6EBE">
        <w:rPr>
          <w:rFonts w:ascii="Calibri" w:hAnsi="Calibri" w:cs="Calibri"/>
          <w:sz w:val="24"/>
          <w:szCs w:val="24"/>
        </w:rPr>
        <w:t>pracownika</w:t>
      </w:r>
      <w:r w:rsidR="007C6EBE" w:rsidRPr="007C6EBE">
        <w:rPr>
          <w:rFonts w:ascii="Calibri" w:hAnsi="Calibri" w:cs="Calibri"/>
          <w:sz w:val="24"/>
          <w:szCs w:val="24"/>
        </w:rPr>
        <w:t>, kierownika</w:t>
      </w:r>
      <w:r w:rsidR="008B3FA2" w:rsidRPr="007C6EBE">
        <w:rPr>
          <w:rFonts w:ascii="Calibri" w:hAnsi="Calibri" w:cs="Calibri"/>
          <w:sz w:val="24"/>
          <w:szCs w:val="24"/>
        </w:rPr>
        <w:t xml:space="preserve"> </w:t>
      </w:r>
      <w:r w:rsidRPr="007C6EBE">
        <w:rPr>
          <w:rFonts w:ascii="Calibri" w:hAnsi="Calibri" w:cs="Calibri"/>
          <w:sz w:val="24"/>
          <w:szCs w:val="24"/>
        </w:rPr>
        <w:t xml:space="preserve">lub </w:t>
      </w:r>
      <w:r w:rsidR="007C6EBE" w:rsidRPr="007C6EBE">
        <w:rPr>
          <w:rFonts w:ascii="Calibri" w:hAnsi="Calibri" w:cs="Calibri"/>
          <w:sz w:val="24"/>
          <w:szCs w:val="24"/>
        </w:rPr>
        <w:t>prezesa</w:t>
      </w:r>
      <w:r w:rsidRPr="007C6EBE">
        <w:rPr>
          <w:rFonts w:ascii="Calibri" w:hAnsi="Calibri" w:cs="Calibri"/>
          <w:sz w:val="24"/>
          <w:szCs w:val="24"/>
        </w:rPr>
        <w:t xml:space="preserve"> </w:t>
      </w:r>
      <w:bookmarkEnd w:id="0"/>
      <w:r w:rsidRPr="006D42A4">
        <w:rPr>
          <w:rFonts w:ascii="Calibri" w:hAnsi="Calibri" w:cs="Calibri"/>
          <w:sz w:val="24"/>
          <w:szCs w:val="24"/>
        </w:rPr>
        <w:t>(</w:t>
      </w:r>
      <w:r w:rsidRPr="006D42A4">
        <w:rPr>
          <w:rFonts w:ascii="Calibri" w:hAnsi="Calibri" w:cs="Calibri"/>
          <w:b/>
          <w:sz w:val="24"/>
          <w:szCs w:val="24"/>
        </w:rPr>
        <w:t xml:space="preserve">inną </w:t>
      </w:r>
      <w:r w:rsidRPr="006D42A4">
        <w:rPr>
          <w:rFonts w:ascii="Calibri" w:hAnsi="Calibri" w:cs="Calibri"/>
          <w:b/>
          <w:sz w:val="24"/>
          <w:szCs w:val="24"/>
        </w:rPr>
        <w:lastRenderedPageBreak/>
        <w:t>osobę niż ta, która stosowała przemoc</w:t>
      </w:r>
      <w:r w:rsidRPr="006D42A4">
        <w:rPr>
          <w:rFonts w:ascii="Calibri" w:hAnsi="Calibri" w:cs="Calibri"/>
          <w:sz w:val="24"/>
          <w:szCs w:val="24"/>
        </w:rPr>
        <w:t>). Osoba, do której trafi zgłoszenie podejmie działania</w:t>
      </w:r>
      <w:r w:rsidR="00431D8E" w:rsidRPr="006D42A4">
        <w:rPr>
          <w:rFonts w:ascii="Calibri" w:hAnsi="Calibri" w:cs="Calibri"/>
          <w:sz w:val="24"/>
          <w:szCs w:val="24"/>
        </w:rPr>
        <w:t>:</w:t>
      </w:r>
    </w:p>
    <w:p w14:paraId="39F2FF09" w14:textId="77777777" w:rsidR="00545FA4" w:rsidRDefault="00545FA4" w:rsidP="00545FA4">
      <w:pPr>
        <w:pStyle w:val="Akapitzlist"/>
        <w:spacing w:before="120" w:after="120" w:line="240" w:lineRule="auto"/>
        <w:ind w:left="144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945C9B6" w14:textId="3E8B1658" w:rsidR="001F013B" w:rsidRPr="006D42A4" w:rsidRDefault="001F013B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przewidziane w regulacjach </w:t>
      </w:r>
      <w:r w:rsidR="007C6EBE" w:rsidRPr="007C6EBE">
        <w:rPr>
          <w:rFonts w:ascii="Calibri" w:hAnsi="Calibri" w:cs="Calibri"/>
          <w:lang w:eastAsia="pl-PL"/>
        </w:rPr>
        <w:t>MOSiR</w:t>
      </w:r>
      <w:r w:rsidR="00081885" w:rsidRPr="006D42A4">
        <w:rPr>
          <w:rFonts w:ascii="Calibri" w:hAnsi="Calibri" w:cs="Calibri"/>
        </w:rPr>
        <w:t xml:space="preserve"> </w:t>
      </w:r>
      <w:r w:rsidR="00431D8E" w:rsidRPr="006D42A4">
        <w:rPr>
          <w:rFonts w:ascii="Calibri" w:hAnsi="Calibri" w:cs="Calibri"/>
          <w:sz w:val="24"/>
          <w:szCs w:val="24"/>
        </w:rPr>
        <w:t xml:space="preserve"> – </w:t>
      </w:r>
      <w:r w:rsidR="00431D8E" w:rsidRPr="006D42A4">
        <w:rPr>
          <w:rFonts w:ascii="Calibri" w:hAnsi="Calibri" w:cs="Calibri"/>
          <w:b/>
          <w:sz w:val="24"/>
          <w:szCs w:val="24"/>
        </w:rPr>
        <w:t>Polityce ochrony małoletnich</w:t>
      </w:r>
      <w:r w:rsidRPr="006D42A4">
        <w:rPr>
          <w:rFonts w:ascii="Calibri" w:hAnsi="Calibri" w:cs="Calibri"/>
          <w:sz w:val="24"/>
          <w:szCs w:val="24"/>
        </w:rPr>
        <w:t xml:space="preserve">, które </w:t>
      </w:r>
      <w:r w:rsidRPr="006D42A4">
        <w:rPr>
          <w:rFonts w:ascii="Calibri" w:hAnsi="Calibri" w:cs="Calibri"/>
          <w:b/>
          <w:sz w:val="24"/>
          <w:szCs w:val="24"/>
        </w:rPr>
        <w:t>zapewnią Ci i innym bezpieczeństwo</w:t>
      </w:r>
      <w:r w:rsidRPr="006D42A4">
        <w:rPr>
          <w:rFonts w:ascii="Calibri" w:hAnsi="Calibri" w:cs="Calibri"/>
          <w:sz w:val="24"/>
          <w:szCs w:val="24"/>
        </w:rPr>
        <w:t xml:space="preserve"> oraz zapobiegną dalszym niedozwolonym zachowaniom</w:t>
      </w:r>
    </w:p>
    <w:p w14:paraId="3558440D" w14:textId="77777777" w:rsidR="00431D8E" w:rsidRPr="006D42A4" w:rsidRDefault="00431D8E" w:rsidP="001D0CFB">
      <w:pPr>
        <w:pStyle w:val="Akapitzlist"/>
        <w:numPr>
          <w:ilvl w:val="1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przewidziane </w:t>
      </w:r>
      <w:r w:rsidRPr="006D42A4">
        <w:rPr>
          <w:rFonts w:ascii="Calibri" w:hAnsi="Calibri" w:cs="Calibri"/>
          <w:b/>
          <w:sz w:val="24"/>
          <w:szCs w:val="24"/>
        </w:rPr>
        <w:t>przepisami prawa</w:t>
      </w:r>
      <w:r w:rsidRPr="006D42A4">
        <w:rPr>
          <w:rFonts w:ascii="Calibri" w:hAnsi="Calibri" w:cs="Calibri"/>
          <w:sz w:val="24"/>
          <w:szCs w:val="24"/>
        </w:rPr>
        <w:t xml:space="preserve"> jak:</w:t>
      </w:r>
    </w:p>
    <w:p w14:paraId="16378702" w14:textId="77777777" w:rsidR="00431D8E" w:rsidRPr="006D42A4" w:rsidRDefault="00431D8E" w:rsidP="001D0CFB">
      <w:pPr>
        <w:pStyle w:val="Akapitzlist"/>
        <w:numPr>
          <w:ilvl w:val="2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powiadomienie Sądu</w:t>
      </w:r>
      <w:r w:rsidR="004D782F" w:rsidRPr="006D42A4">
        <w:rPr>
          <w:rFonts w:ascii="Calibri" w:hAnsi="Calibri" w:cs="Calibri"/>
          <w:sz w:val="24"/>
          <w:szCs w:val="24"/>
        </w:rPr>
        <w:t>,</w:t>
      </w:r>
    </w:p>
    <w:p w14:paraId="6B431ADC" w14:textId="033B2432" w:rsidR="00431D8E" w:rsidRPr="006D42A4" w:rsidRDefault="00431D8E" w:rsidP="001D0CFB">
      <w:pPr>
        <w:pStyle w:val="Akapitzlist"/>
        <w:numPr>
          <w:ilvl w:val="2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 xml:space="preserve">powiadomienie </w:t>
      </w:r>
      <w:r w:rsidR="00EA7502" w:rsidRPr="006D42A4">
        <w:rPr>
          <w:rFonts w:ascii="Calibri" w:hAnsi="Calibri" w:cs="Calibri"/>
          <w:sz w:val="24"/>
          <w:szCs w:val="24"/>
        </w:rPr>
        <w:t xml:space="preserve">Prokuratury, </w:t>
      </w:r>
      <w:r w:rsidRPr="006D42A4">
        <w:rPr>
          <w:rFonts w:ascii="Calibri" w:hAnsi="Calibri" w:cs="Calibri"/>
          <w:sz w:val="24"/>
          <w:szCs w:val="24"/>
        </w:rPr>
        <w:t>Policji</w:t>
      </w:r>
      <w:r w:rsidR="004D782F" w:rsidRPr="006D42A4">
        <w:rPr>
          <w:rFonts w:ascii="Calibri" w:hAnsi="Calibri" w:cs="Calibri"/>
          <w:sz w:val="24"/>
          <w:szCs w:val="24"/>
        </w:rPr>
        <w:t>.</w:t>
      </w:r>
    </w:p>
    <w:p w14:paraId="086A6089" w14:textId="77777777" w:rsidR="00431D8E" w:rsidRPr="006D42A4" w:rsidRDefault="004D782F" w:rsidP="001D0CFB">
      <w:pPr>
        <w:pStyle w:val="Akapitzlist"/>
        <w:numPr>
          <w:ilvl w:val="2"/>
          <w:numId w:val="10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6D42A4">
        <w:rPr>
          <w:rFonts w:ascii="Calibri" w:hAnsi="Calibri" w:cs="Calibri"/>
          <w:sz w:val="24"/>
          <w:szCs w:val="24"/>
        </w:rPr>
        <w:t>Powiadomienie ośrodka pomocy społecznej.</w:t>
      </w:r>
    </w:p>
    <w:p w14:paraId="74062FEC" w14:textId="77777777" w:rsidR="00431D8E" w:rsidRPr="006D42A4" w:rsidRDefault="00771270" w:rsidP="001F013B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 xml:space="preserve">Pamiętaj, że jesteś chroniony prawnie przed czynami niedozwolonymi osób powyżej 17ego roku życia. Każda osoba, która podejmie się czynności niedozwolonych zostanie ukarana zgodnie z obowiązującymi przepisami. </w:t>
      </w:r>
    </w:p>
    <w:p w14:paraId="2C696DDE" w14:textId="3472014E" w:rsidR="00F93358" w:rsidRPr="006D42A4" w:rsidRDefault="001F013B" w:rsidP="008D1DB2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 xml:space="preserve">Pamiętaj, że </w:t>
      </w:r>
      <w:r w:rsidRPr="006D42A4">
        <w:rPr>
          <w:rFonts w:ascii="Calibri" w:hAnsi="Calibri" w:cs="Calibri"/>
          <w:b/>
        </w:rPr>
        <w:t>w przypadku, gdy nie jesteś pewn</w:t>
      </w:r>
      <w:r w:rsidR="001D0CFB" w:rsidRPr="006D42A4">
        <w:rPr>
          <w:rFonts w:ascii="Calibri" w:hAnsi="Calibri" w:cs="Calibri"/>
          <w:b/>
        </w:rPr>
        <w:t>a/</w:t>
      </w:r>
      <w:r w:rsidRPr="006D42A4">
        <w:rPr>
          <w:rFonts w:ascii="Calibri" w:hAnsi="Calibri" w:cs="Calibri"/>
          <w:b/>
        </w:rPr>
        <w:t>y</w:t>
      </w:r>
      <w:r w:rsidRPr="006D42A4">
        <w:rPr>
          <w:rFonts w:ascii="Calibri" w:hAnsi="Calibri" w:cs="Calibri"/>
        </w:rPr>
        <w:t xml:space="preserve"> czy dane zachowanie jest przemocą (także dotyczy przemocy w </w:t>
      </w:r>
      <w:r w:rsidR="00257778" w:rsidRPr="006D42A4">
        <w:rPr>
          <w:rFonts w:ascii="Calibri" w:hAnsi="Calibri" w:cs="Calibri"/>
        </w:rPr>
        <w:t>Internecie</w:t>
      </w:r>
      <w:r w:rsidRPr="006D42A4">
        <w:rPr>
          <w:rFonts w:ascii="Calibri" w:hAnsi="Calibri" w:cs="Calibri"/>
        </w:rPr>
        <w:t xml:space="preserve">), jest zachowaniem niedozwolonym zawsze możesz podejść do </w:t>
      </w:r>
      <w:r w:rsidR="007C6EBE">
        <w:rPr>
          <w:rFonts w:ascii="Calibri" w:hAnsi="Calibri" w:cs="Calibri"/>
          <w:b/>
        </w:rPr>
        <w:t>kierownika obiektu MOSiR</w:t>
      </w:r>
      <w:r w:rsidRPr="006D42A4">
        <w:rPr>
          <w:rFonts w:ascii="Calibri" w:hAnsi="Calibri" w:cs="Calibri"/>
        </w:rPr>
        <w:t xml:space="preserve"> gdzie uzyskasz pomoc, wyjaśnienie, ustalicie dalsze działania.</w:t>
      </w:r>
      <w:r w:rsidR="001D0CFB" w:rsidRPr="006D42A4">
        <w:rPr>
          <w:rFonts w:ascii="Calibri" w:hAnsi="Calibri" w:cs="Calibri"/>
        </w:rPr>
        <w:t xml:space="preserve"> </w:t>
      </w:r>
    </w:p>
    <w:p w14:paraId="63A89E4F" w14:textId="4B8FC9A3" w:rsidR="001D7D05" w:rsidRPr="006D42A4" w:rsidRDefault="001D7D05" w:rsidP="008D1DB2">
      <w:pPr>
        <w:spacing w:before="100" w:beforeAutospacing="1" w:after="100" w:afterAutospacing="1"/>
        <w:jc w:val="both"/>
        <w:rPr>
          <w:rFonts w:ascii="Calibri" w:hAnsi="Calibri" w:cs="Calibri"/>
          <w:b/>
        </w:rPr>
      </w:pPr>
      <w:r w:rsidRPr="006D42A4">
        <w:rPr>
          <w:rFonts w:ascii="Calibri" w:hAnsi="Calibri" w:cs="Calibri"/>
          <w:b/>
        </w:rPr>
        <w:t xml:space="preserve">Ważne jest, abyś zwrócił/zwróciła się do kogoś o pomoc, gdyż wtedy szybciej problem, który się pojawia, </w:t>
      </w:r>
      <w:r w:rsidR="00C51E8F" w:rsidRPr="006D42A4">
        <w:rPr>
          <w:rFonts w:ascii="Calibri" w:hAnsi="Calibri" w:cs="Calibri"/>
          <w:b/>
        </w:rPr>
        <w:t xml:space="preserve">można </w:t>
      </w:r>
      <w:r w:rsidRPr="006D42A4">
        <w:rPr>
          <w:rFonts w:ascii="Calibri" w:hAnsi="Calibri" w:cs="Calibri"/>
          <w:b/>
        </w:rPr>
        <w:t xml:space="preserve">rozwiązać! </w:t>
      </w:r>
      <w:r w:rsidR="00C51E8F" w:rsidRPr="006D42A4">
        <w:rPr>
          <w:rFonts w:ascii="Calibri" w:hAnsi="Calibri" w:cs="Calibri"/>
          <w:b/>
        </w:rPr>
        <w:t xml:space="preserve">Sam problemu nie rozwiążesz! </w:t>
      </w:r>
      <w:r w:rsidR="00771270" w:rsidRPr="006D42A4">
        <w:rPr>
          <w:rFonts w:ascii="Calibri" w:hAnsi="Calibri" w:cs="Calibri"/>
        </w:rPr>
        <w:t xml:space="preserve">Nie zawsze pracownik </w:t>
      </w:r>
      <w:r w:rsidR="007C6EBE">
        <w:rPr>
          <w:rFonts w:ascii="Calibri" w:hAnsi="Calibri" w:cs="Calibri"/>
          <w:lang w:eastAsia="pl-PL"/>
        </w:rPr>
        <w:t xml:space="preserve">MOSiR </w:t>
      </w:r>
      <w:r w:rsidR="00771270" w:rsidRPr="006D42A4">
        <w:rPr>
          <w:rFonts w:ascii="Calibri" w:hAnsi="Calibri" w:cs="Calibri"/>
        </w:rPr>
        <w:t xml:space="preserve">jest w stanie zauważyć, że </w:t>
      </w:r>
      <w:r w:rsidR="00771270" w:rsidRPr="006D42A4">
        <w:rPr>
          <w:rFonts w:ascii="Calibri" w:hAnsi="Calibri" w:cs="Calibri"/>
          <w:b/>
        </w:rPr>
        <w:t>w Twoim otoczeniu</w:t>
      </w:r>
      <w:r w:rsidR="00771270" w:rsidRPr="006D42A4">
        <w:rPr>
          <w:rFonts w:ascii="Calibri" w:hAnsi="Calibri" w:cs="Calibri"/>
        </w:rPr>
        <w:t xml:space="preserve"> dzieje się</w:t>
      </w:r>
      <w:r w:rsidR="00771270" w:rsidRPr="006D42A4">
        <w:rPr>
          <w:rFonts w:ascii="Calibri" w:hAnsi="Calibri" w:cs="Calibri"/>
          <w:b/>
        </w:rPr>
        <w:t xml:space="preserve"> coś niedobrego.</w:t>
      </w:r>
      <w:r w:rsidR="00C51E8F" w:rsidRPr="006D42A4">
        <w:rPr>
          <w:rFonts w:ascii="Calibri" w:hAnsi="Calibri" w:cs="Calibri"/>
          <w:b/>
        </w:rPr>
        <w:t xml:space="preserve"> </w:t>
      </w:r>
    </w:p>
    <w:p w14:paraId="56CE3389" w14:textId="0A02F68D" w:rsidR="001D7D05" w:rsidRPr="006D42A4" w:rsidRDefault="001D0CFB" w:rsidP="00090C60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D42A4">
        <w:rPr>
          <w:rFonts w:ascii="Calibri" w:hAnsi="Calibri" w:cs="Calibri"/>
        </w:rPr>
        <w:t>Możesz także skorzystać z pomocy poza</w:t>
      </w:r>
      <w:r w:rsidR="0037428E">
        <w:rPr>
          <w:rFonts w:ascii="Calibri" w:hAnsi="Calibri" w:cs="Calibri"/>
        </w:rPr>
        <w:t xml:space="preserve"> </w:t>
      </w:r>
      <w:r w:rsidR="007C6EBE">
        <w:rPr>
          <w:rFonts w:ascii="Calibri" w:hAnsi="Calibri" w:cs="Calibri"/>
          <w:lang w:eastAsia="pl-PL"/>
        </w:rPr>
        <w:t>MOSiR</w:t>
      </w:r>
    </w:p>
    <w:p w14:paraId="3F9BEBC2" w14:textId="034CD2B5" w:rsidR="00090C60" w:rsidRPr="00257778" w:rsidRDefault="00257778" w:rsidP="00257778">
      <w:pPr>
        <w:shd w:val="clear" w:color="auto" w:fill="F4B083" w:themeFill="accent2" w:themeFillTint="99"/>
        <w:spacing w:before="100" w:beforeAutospacing="1" w:after="100" w:afterAutospacing="1"/>
        <w:jc w:val="both"/>
        <w:rPr>
          <w:rFonts w:ascii="Calibri" w:hAnsi="Calibri" w:cs="Calibri"/>
          <w:b/>
          <w:sz w:val="28"/>
          <w:szCs w:val="28"/>
        </w:rPr>
      </w:pPr>
      <w:r w:rsidRPr="00257778">
        <w:rPr>
          <w:rFonts w:ascii="Calibri" w:hAnsi="Calibri" w:cs="Calibri"/>
          <w:b/>
          <w:sz w:val="28"/>
          <w:szCs w:val="28"/>
        </w:rPr>
        <w:t>PONIŻEJ ZNAJDZIESZ WYKAZ NUMERÓW TELEFONÓW, POD KTÓRYMI RÓWNIEŻ ZNAJDZIESZ WSPARCIE:</w:t>
      </w:r>
    </w:p>
    <w:p w14:paraId="5BB034E9" w14:textId="77777777" w:rsidR="00E83FCD" w:rsidRPr="006D42A4" w:rsidRDefault="00E83FCD" w:rsidP="00E83FCD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b/>
          <w:sz w:val="28"/>
          <w:szCs w:val="28"/>
        </w:rPr>
      </w:pPr>
      <w:r w:rsidRPr="006D42A4">
        <w:rPr>
          <w:rFonts w:ascii="Calibri" w:hAnsi="Calibri" w:cs="Calibri"/>
          <w:b/>
          <w:sz w:val="28"/>
          <w:szCs w:val="28"/>
        </w:rPr>
        <w:t>116 111 – dostępny 24h/7 dni – Telefon Zaufania dla dzieci i młodzieży</w:t>
      </w:r>
    </w:p>
    <w:p w14:paraId="11EABAC5" w14:textId="77777777" w:rsidR="00090C60" w:rsidRPr="006D42A4" w:rsidRDefault="00090C60" w:rsidP="00D86458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/>
          <w:sz w:val="28"/>
          <w:szCs w:val="28"/>
        </w:rPr>
      </w:pPr>
      <w:r w:rsidRPr="006D42A4">
        <w:rPr>
          <w:rFonts w:ascii="Calibri" w:hAnsi="Calibri" w:cs="Calibri"/>
          <w:b/>
          <w:sz w:val="28"/>
          <w:szCs w:val="28"/>
        </w:rPr>
        <w:t>800 120 002 – dostępny 24h/7 dni – Ogólnopolskie Pogotowie Przemocy w Rodzinie „Niebieska Linia”</w:t>
      </w:r>
    </w:p>
    <w:p w14:paraId="750BCF29" w14:textId="77777777" w:rsidR="00090C60" w:rsidRPr="006D42A4" w:rsidRDefault="00090C60" w:rsidP="00D86458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/>
          <w:sz w:val="28"/>
          <w:szCs w:val="28"/>
        </w:rPr>
      </w:pPr>
      <w:r w:rsidRPr="006D42A4">
        <w:rPr>
          <w:rFonts w:ascii="Calibri" w:hAnsi="Calibri" w:cs="Calibri"/>
          <w:b/>
          <w:sz w:val="28"/>
          <w:szCs w:val="28"/>
        </w:rPr>
        <w:t xml:space="preserve">22 668 70 00 – poradnia telefoniczna dla wszystkich osób pokrzywdzonych przestępstwem 7 dni w tygodniu </w:t>
      </w:r>
      <w:r w:rsidR="00F93358" w:rsidRPr="006D42A4">
        <w:rPr>
          <w:rFonts w:ascii="Calibri" w:hAnsi="Calibri" w:cs="Calibri"/>
          <w:b/>
          <w:sz w:val="28"/>
          <w:szCs w:val="28"/>
        </w:rPr>
        <w:t xml:space="preserve">w godz. </w:t>
      </w:r>
      <w:r w:rsidRPr="006D42A4">
        <w:rPr>
          <w:rFonts w:ascii="Calibri" w:hAnsi="Calibri" w:cs="Calibri"/>
          <w:b/>
          <w:sz w:val="28"/>
          <w:szCs w:val="28"/>
        </w:rPr>
        <w:t>12:00 – 18:00</w:t>
      </w:r>
    </w:p>
    <w:p w14:paraId="61174F8E" w14:textId="77777777" w:rsidR="00090C60" w:rsidRPr="006D42A4" w:rsidRDefault="00090C60" w:rsidP="00D86458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/>
          <w:sz w:val="28"/>
          <w:szCs w:val="28"/>
        </w:rPr>
      </w:pPr>
      <w:r w:rsidRPr="006D42A4">
        <w:rPr>
          <w:rFonts w:ascii="Calibri" w:hAnsi="Calibri" w:cs="Calibri"/>
          <w:b/>
          <w:sz w:val="28"/>
          <w:szCs w:val="28"/>
        </w:rPr>
        <w:t>112 - umożliwia w sytuacji zagrożenia życia, zdrowia, mienia, środowiska, bezpieczeństwa i porządku publicznego przekazanie zgłoszenia alarmowego</w:t>
      </w:r>
    </w:p>
    <w:p w14:paraId="5653D792" w14:textId="77777777" w:rsidR="00090C60" w:rsidRPr="006D42A4" w:rsidRDefault="00F93358" w:rsidP="00D86458">
      <w:pPr>
        <w:pStyle w:val="Akapitzlist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/>
          <w:sz w:val="28"/>
          <w:szCs w:val="28"/>
        </w:rPr>
      </w:pPr>
      <w:hyperlink r:id="rId7" w:history="1">
        <w:r w:rsidRPr="006D42A4">
          <w:rPr>
            <w:rStyle w:val="Hipercze"/>
            <w:rFonts w:ascii="Calibri" w:hAnsi="Calibri" w:cs="Calibri"/>
            <w:b/>
            <w:sz w:val="28"/>
            <w:szCs w:val="28"/>
          </w:rPr>
          <w:t>niebieskalinia@niebieskalinia.info</w:t>
        </w:r>
      </w:hyperlink>
    </w:p>
    <w:p w14:paraId="3DBF5103" w14:textId="77777777" w:rsidR="00425C5B" w:rsidRPr="006D42A4" w:rsidRDefault="00425C5B">
      <w:pPr>
        <w:rPr>
          <w:rFonts w:ascii="Calibri" w:hAnsi="Calibri" w:cs="Calibri"/>
        </w:rPr>
      </w:pPr>
    </w:p>
    <w:sectPr w:rsidR="00425C5B" w:rsidRPr="006D42A4" w:rsidSect="006D42A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CA0A" w14:textId="77777777" w:rsidR="00734373" w:rsidRDefault="00734373" w:rsidP="00D86458">
      <w:r>
        <w:separator/>
      </w:r>
    </w:p>
  </w:endnote>
  <w:endnote w:type="continuationSeparator" w:id="0">
    <w:p w14:paraId="687E0E15" w14:textId="77777777" w:rsidR="00734373" w:rsidRDefault="00734373" w:rsidP="00D8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06190309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236B78" w14:textId="1F69F8E1" w:rsidR="00EF01CF" w:rsidRDefault="00EF01CF" w:rsidP="00A87D5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D42A4">
          <w:rPr>
            <w:rStyle w:val="Numerstrony"/>
            <w:noProof/>
          </w:rPr>
          <w:t>232</w:t>
        </w:r>
        <w:r>
          <w:rPr>
            <w:rStyle w:val="Numerstrony"/>
          </w:rPr>
          <w:fldChar w:fldCharType="end"/>
        </w:r>
      </w:p>
    </w:sdtContent>
  </w:sdt>
  <w:p w14:paraId="62783F43" w14:textId="77777777" w:rsidR="00EF01CF" w:rsidRDefault="00EF0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C7C3" w14:textId="6FF71AC5" w:rsidR="00257778" w:rsidRDefault="00257778" w:rsidP="00425C5B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</w:rPr>
    </w:pP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74AF6D43" w14:textId="2730F298" w:rsidR="00EF01CF" w:rsidRDefault="00EF01CF" w:rsidP="006D4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A835" w14:textId="77777777" w:rsidR="00734373" w:rsidRDefault="00734373" w:rsidP="00D86458">
      <w:r>
        <w:separator/>
      </w:r>
    </w:p>
  </w:footnote>
  <w:footnote w:type="continuationSeparator" w:id="0">
    <w:p w14:paraId="5BA49C41" w14:textId="77777777" w:rsidR="00734373" w:rsidRDefault="00734373" w:rsidP="00D8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F08D" w14:textId="31979125" w:rsidR="00257778" w:rsidRPr="00257778" w:rsidRDefault="00545FA4" w:rsidP="00257778">
    <w:pPr>
      <w:spacing w:line="276" w:lineRule="auto"/>
      <w:jc w:val="center"/>
      <w:rPr>
        <w:rFonts w:ascii="Calibri" w:hAnsi="Calibri" w:cs="Calibri"/>
        <w:b/>
      </w:rPr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EA80B04" wp14:editId="3AFE2CBC">
              <wp:simplePos x="0" y="0"/>
              <wp:positionH relativeFrom="page">
                <wp:posOffset>-57150</wp:posOffset>
              </wp:positionH>
              <wp:positionV relativeFrom="paragraph">
                <wp:posOffset>-440055</wp:posOffset>
              </wp:positionV>
              <wp:extent cx="7648575" cy="10677525"/>
              <wp:effectExtent l="0" t="0" r="9525" b="0"/>
              <wp:wrapNone/>
              <wp:docPr id="1" name="Prostoką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106775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FA5A9" id="Prostokąt 1" o:spid="_x0000_s1026" alt="&quot;&quot;" style="position:absolute;margin-left:-4.5pt;margin-top:-34.65pt;width:602.25pt;height:8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" stroked="f" strokeweight="1pt">
              <v:fill r:id="rId2" o:title="" recolor="t" rotate="t" type="frame"/>
              <w10:wrap anchorx="page"/>
              <w10:anchorlock/>
            </v:rect>
          </w:pict>
        </mc:Fallback>
      </mc:AlternateContent>
    </w:r>
    <w:r w:rsidR="00257778" w:rsidRPr="006D42A4">
      <w:rPr>
        <w:rFonts w:ascii="Calibri" w:hAnsi="Calibri" w:cs="Calibri"/>
        <w:b/>
      </w:rPr>
      <w:t>Wersja skrócona Standardów Ochrony Małoletnich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7AC"/>
    <w:multiLevelType w:val="hybridMultilevel"/>
    <w:tmpl w:val="EE0CCEE2"/>
    <w:lvl w:ilvl="0" w:tplc="CDB06A3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24"/>
        <w:szCs w:val="24"/>
      </w:rPr>
    </w:lvl>
    <w:lvl w:ilvl="1" w:tplc="F8A6AE34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AB72EA04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22C2AF6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7D0755C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A494580C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28F0E27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A5AEACA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AE07BE6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C07357"/>
    <w:multiLevelType w:val="hybridMultilevel"/>
    <w:tmpl w:val="20A6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2B8"/>
    <w:multiLevelType w:val="hybridMultilevel"/>
    <w:tmpl w:val="D048D36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54F11"/>
    <w:multiLevelType w:val="hybridMultilevel"/>
    <w:tmpl w:val="B20A9F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154F7"/>
    <w:multiLevelType w:val="hybridMultilevel"/>
    <w:tmpl w:val="B88A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84359"/>
    <w:multiLevelType w:val="hybridMultilevel"/>
    <w:tmpl w:val="B20A9F88"/>
    <w:lvl w:ilvl="0" w:tplc="924A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6A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72E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2A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07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45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0E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E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07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12298"/>
    <w:multiLevelType w:val="hybridMultilevel"/>
    <w:tmpl w:val="B20A9F88"/>
    <w:lvl w:ilvl="0" w:tplc="924A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6A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72E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2A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07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45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0E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E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07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E2004"/>
    <w:multiLevelType w:val="hybridMultilevel"/>
    <w:tmpl w:val="D6DE8122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CC41281"/>
    <w:multiLevelType w:val="hybridMultilevel"/>
    <w:tmpl w:val="10CA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172"/>
    <w:multiLevelType w:val="hybridMultilevel"/>
    <w:tmpl w:val="3D9AA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41175"/>
    <w:multiLevelType w:val="hybridMultilevel"/>
    <w:tmpl w:val="CB589280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D6D3C82"/>
    <w:multiLevelType w:val="hybridMultilevel"/>
    <w:tmpl w:val="B20A9F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77187"/>
    <w:multiLevelType w:val="hybridMultilevel"/>
    <w:tmpl w:val="2934F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32337"/>
    <w:multiLevelType w:val="hybridMultilevel"/>
    <w:tmpl w:val="533EE50E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61314D5"/>
    <w:multiLevelType w:val="hybridMultilevel"/>
    <w:tmpl w:val="32E4D83A"/>
    <w:lvl w:ilvl="0" w:tplc="D03036A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18E5"/>
    <w:multiLevelType w:val="hybridMultilevel"/>
    <w:tmpl w:val="9A1EF6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46192">
    <w:abstractNumId w:val="4"/>
  </w:num>
  <w:num w:numId="2" w16cid:durableId="885994793">
    <w:abstractNumId w:val="12"/>
  </w:num>
  <w:num w:numId="3" w16cid:durableId="874077140">
    <w:abstractNumId w:val="8"/>
  </w:num>
  <w:num w:numId="4" w16cid:durableId="181163709">
    <w:abstractNumId w:val="0"/>
  </w:num>
  <w:num w:numId="5" w16cid:durableId="704646331">
    <w:abstractNumId w:val="5"/>
  </w:num>
  <w:num w:numId="6" w16cid:durableId="1043750028">
    <w:abstractNumId w:val="11"/>
  </w:num>
  <w:num w:numId="7" w16cid:durableId="1178693043">
    <w:abstractNumId w:val="1"/>
  </w:num>
  <w:num w:numId="8" w16cid:durableId="1310591455">
    <w:abstractNumId w:val="2"/>
  </w:num>
  <w:num w:numId="9" w16cid:durableId="872958058">
    <w:abstractNumId w:val="10"/>
  </w:num>
  <w:num w:numId="10" w16cid:durableId="982733567">
    <w:abstractNumId w:val="9"/>
  </w:num>
  <w:num w:numId="11" w16cid:durableId="1660108304">
    <w:abstractNumId w:val="14"/>
  </w:num>
  <w:num w:numId="12" w16cid:durableId="2034108893">
    <w:abstractNumId w:val="15"/>
  </w:num>
  <w:num w:numId="13" w16cid:durableId="43528996">
    <w:abstractNumId w:val="13"/>
  </w:num>
  <w:num w:numId="14" w16cid:durableId="1315178372">
    <w:abstractNumId w:val="7"/>
  </w:num>
  <w:num w:numId="15" w16cid:durableId="1699962139">
    <w:abstractNumId w:val="6"/>
  </w:num>
  <w:num w:numId="16" w16cid:durableId="1569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18"/>
    <w:rsid w:val="00081885"/>
    <w:rsid w:val="00090C60"/>
    <w:rsid w:val="00094BD8"/>
    <w:rsid w:val="001325ED"/>
    <w:rsid w:val="001D0CFB"/>
    <w:rsid w:val="001D7D05"/>
    <w:rsid w:val="001F013B"/>
    <w:rsid w:val="00257778"/>
    <w:rsid w:val="0032568B"/>
    <w:rsid w:val="003275DD"/>
    <w:rsid w:val="0037428E"/>
    <w:rsid w:val="003F3427"/>
    <w:rsid w:val="00425C5B"/>
    <w:rsid w:val="00431D8E"/>
    <w:rsid w:val="004B4166"/>
    <w:rsid w:val="004D2E4F"/>
    <w:rsid w:val="004D782F"/>
    <w:rsid w:val="00545FA4"/>
    <w:rsid w:val="005D6E91"/>
    <w:rsid w:val="00645385"/>
    <w:rsid w:val="006D42A4"/>
    <w:rsid w:val="007240B2"/>
    <w:rsid w:val="00734373"/>
    <w:rsid w:val="00770368"/>
    <w:rsid w:val="00771270"/>
    <w:rsid w:val="007C6EBE"/>
    <w:rsid w:val="00864818"/>
    <w:rsid w:val="00891ED0"/>
    <w:rsid w:val="008B3FA2"/>
    <w:rsid w:val="008D1DB2"/>
    <w:rsid w:val="0095514B"/>
    <w:rsid w:val="00972344"/>
    <w:rsid w:val="0098010D"/>
    <w:rsid w:val="009F2AC9"/>
    <w:rsid w:val="009F5DF9"/>
    <w:rsid w:val="00AB0D29"/>
    <w:rsid w:val="00AF5533"/>
    <w:rsid w:val="00BF2B6B"/>
    <w:rsid w:val="00C51E8F"/>
    <w:rsid w:val="00D412E9"/>
    <w:rsid w:val="00D600D1"/>
    <w:rsid w:val="00D86458"/>
    <w:rsid w:val="00DC205F"/>
    <w:rsid w:val="00E35A12"/>
    <w:rsid w:val="00E83FCD"/>
    <w:rsid w:val="00E90310"/>
    <w:rsid w:val="00EA7502"/>
    <w:rsid w:val="00EC5A89"/>
    <w:rsid w:val="00EF01CF"/>
    <w:rsid w:val="00F93358"/>
    <w:rsid w:val="00F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4737"/>
  <w15:chartTrackingRefBased/>
  <w15:docId w15:val="{56E14250-8799-474D-9CBE-44524031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81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93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3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86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458"/>
  </w:style>
  <w:style w:type="paragraph" w:styleId="Stopka">
    <w:name w:val="footer"/>
    <w:basedOn w:val="Normalny"/>
    <w:link w:val="StopkaZnak"/>
    <w:uiPriority w:val="99"/>
    <w:unhideWhenUsed/>
    <w:rsid w:val="00D86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458"/>
  </w:style>
  <w:style w:type="paragraph" w:styleId="Poprawka">
    <w:name w:val="Revision"/>
    <w:hidden/>
    <w:uiPriority w:val="99"/>
    <w:semiHidden/>
    <w:rsid w:val="00EA7502"/>
  </w:style>
  <w:style w:type="paragraph" w:styleId="Tekstdymka">
    <w:name w:val="Balloon Text"/>
    <w:basedOn w:val="Normalny"/>
    <w:link w:val="TekstdymkaZnak"/>
    <w:uiPriority w:val="99"/>
    <w:semiHidden/>
    <w:unhideWhenUsed/>
    <w:rsid w:val="00D600D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D1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EF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ebieskalinia@niebieskalinia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2533</Words>
  <Characters>15200</Characters>
  <Application>Microsoft Office Word</Application>
  <DocSecurity>4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Dorota Szymańska</cp:lastModifiedBy>
  <cp:revision>2</cp:revision>
  <dcterms:created xsi:type="dcterms:W3CDTF">2026-03-12T13:01:00Z</dcterms:created>
  <dcterms:modified xsi:type="dcterms:W3CDTF">2026-03-12T13:01:00Z</dcterms:modified>
</cp:coreProperties>
</file>