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Ind w:w="0" w:type="dxa"/>
        <w:tblLook w:val="04A0" w:firstRow="1" w:lastRow="0" w:firstColumn="1" w:lastColumn="0" w:noHBand="0" w:noVBand="1"/>
      </w:tblPr>
      <w:tblGrid>
        <w:gridCol w:w="9062"/>
      </w:tblGrid>
      <w:tr w:rsidR="004C27E2" w:rsidTr="004C27E2">
        <w:trPr>
          <w:trHeight w:val="699"/>
        </w:trPr>
        <w:tc>
          <w:tcPr>
            <w:tcW w:w="10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C27E2" w:rsidRDefault="004C27E2">
            <w:pPr>
              <w:spacing w:line="260" w:lineRule="exact"/>
              <w:jc w:val="center"/>
              <w:rPr>
                <w:sz w:val="22"/>
                <w:szCs w:val="22"/>
              </w:rPr>
            </w:pPr>
            <w:r>
              <w:br w:type="page"/>
            </w:r>
            <w:r>
              <w:rPr>
                <w:sz w:val="22"/>
                <w:szCs w:val="22"/>
              </w:rPr>
              <w:t xml:space="preserve"> </w:t>
            </w:r>
            <w:r>
              <w:rPr>
                <w:sz w:val="22"/>
                <w:szCs w:val="22"/>
              </w:rPr>
              <w:br w:type="page"/>
            </w:r>
            <w:r>
              <w:rPr>
                <w:bCs/>
                <w:smallCaps/>
                <w:sz w:val="22"/>
                <w:szCs w:val="22"/>
              </w:rPr>
              <w:t>KLAUZULA INFORMACYJNA Kandydat/Kandydatka DO PRACY</w:t>
            </w:r>
          </w:p>
        </w:tc>
      </w:tr>
      <w:tr w:rsidR="004C27E2" w:rsidTr="004C27E2">
        <w:tc>
          <w:tcPr>
            <w:tcW w:w="10456" w:type="dxa"/>
            <w:tcBorders>
              <w:top w:val="single" w:sz="4" w:space="0" w:color="auto"/>
              <w:left w:val="single" w:sz="4" w:space="0" w:color="auto"/>
              <w:bottom w:val="single" w:sz="4" w:space="0" w:color="auto"/>
              <w:right w:val="single" w:sz="4" w:space="0" w:color="auto"/>
            </w:tcBorders>
            <w:hideMark/>
          </w:tcPr>
          <w:p w:rsidR="004C27E2" w:rsidRDefault="004C27E2">
            <w:pPr>
              <w:jc w:val="both"/>
              <w:rPr>
                <w:sz w:val="20"/>
                <w:szCs w:val="20"/>
              </w:rPr>
            </w:pPr>
            <w:r>
              <w:rPr>
                <w:sz w:val="20"/>
                <w:szCs w:val="20"/>
              </w:rPr>
              <w:t>Zgodnie z art. 13 Ogólnego Rozporządzenia o Ochronie Danych Osobowych z dnia 27 kwietnia 2016 r.</w:t>
            </w:r>
          </w:p>
          <w:p w:rsidR="004C27E2" w:rsidRDefault="004C27E2">
            <w:pPr>
              <w:jc w:val="both"/>
              <w:rPr>
                <w:sz w:val="20"/>
                <w:szCs w:val="20"/>
              </w:rPr>
            </w:pPr>
            <w:r>
              <w:rPr>
                <w:sz w:val="20"/>
                <w:szCs w:val="20"/>
              </w:rPr>
              <w:t>(Dz. Urz. UE L 119 z 04.05.2016) informuję, iż:</w:t>
            </w:r>
          </w:p>
          <w:p w:rsidR="004C27E2" w:rsidRDefault="004C27E2" w:rsidP="00DC7736">
            <w:pPr>
              <w:pStyle w:val="Akapitzlist"/>
              <w:numPr>
                <w:ilvl w:val="0"/>
                <w:numId w:val="1"/>
              </w:numPr>
              <w:jc w:val="both"/>
              <w:rPr>
                <w:sz w:val="20"/>
                <w:szCs w:val="20"/>
              </w:rPr>
            </w:pPr>
            <w:r>
              <w:rPr>
                <w:sz w:val="20"/>
                <w:szCs w:val="20"/>
              </w:rPr>
              <w:t>Administratorem Państwa danych osobowych jest Miejski Ośrodek Sportu i Rekreacji w Radomiu                          Sp. z o.o. z siedzibą w Radomiu ul. Narutowicza 9, tel. 48 385 10 00, e-mail sekretariat@mosir.radom.pl</w:t>
            </w:r>
          </w:p>
          <w:p w:rsidR="004C27E2" w:rsidRDefault="004C27E2" w:rsidP="00DC7736">
            <w:pPr>
              <w:pStyle w:val="Akapitzlist"/>
              <w:numPr>
                <w:ilvl w:val="0"/>
                <w:numId w:val="1"/>
              </w:numPr>
              <w:jc w:val="both"/>
              <w:rPr>
                <w:sz w:val="20"/>
                <w:szCs w:val="20"/>
              </w:rPr>
            </w:pPr>
            <w:r>
              <w:rPr>
                <w:sz w:val="20"/>
                <w:szCs w:val="20"/>
              </w:rPr>
              <w:t>W Miejskim Ośrodku Sportu i Rekreacji w Radomiu  Spółka z o.o. został wyznaczony Inspektor Ochrony Danych – Tomasz Paprocki, z którym kontakt jest możliwy pod adresem korespondencyjnym: Miejski Ośrodek Sportu i Rekreacji w Radomiu  Sp. z o.o., bądź za pomocą adresu e-mail: iodmosir@mosir.radom.pl</w:t>
            </w:r>
          </w:p>
          <w:p w:rsidR="004C27E2" w:rsidRDefault="004C27E2" w:rsidP="00DC7736">
            <w:pPr>
              <w:pStyle w:val="Akapitzlist"/>
              <w:numPr>
                <w:ilvl w:val="0"/>
                <w:numId w:val="2"/>
              </w:numPr>
              <w:jc w:val="both"/>
              <w:rPr>
                <w:sz w:val="20"/>
                <w:szCs w:val="20"/>
              </w:rPr>
            </w:pPr>
            <w:r>
              <w:rPr>
                <w:sz w:val="20"/>
                <w:szCs w:val="20"/>
              </w:rPr>
              <w:t>Należy pamiętać, iż powyższe dane służą wyłącznie do kontaktu w sprawach związanych bezpośrednio z przetwarzaniem danych osobowych, a inspektor ochrony danych nie posiada i nie udziela informacji dotyczących przebiegu procesu rekrutacyjnego, w szczególności informacji                          o ofercie, statusie zgłoszenia, kryteriach ani wynikach rekrutacji.</w:t>
            </w:r>
          </w:p>
          <w:p w:rsidR="004C27E2" w:rsidRDefault="004C27E2" w:rsidP="00DC7736">
            <w:pPr>
              <w:pStyle w:val="Akapitzlist"/>
              <w:numPr>
                <w:ilvl w:val="0"/>
                <w:numId w:val="1"/>
              </w:numPr>
              <w:jc w:val="both"/>
              <w:rPr>
                <w:sz w:val="20"/>
                <w:szCs w:val="20"/>
              </w:rPr>
            </w:pPr>
            <w:r>
              <w:rPr>
                <w:sz w:val="20"/>
                <w:szCs w:val="20"/>
              </w:rPr>
              <w:t xml:space="preserve">Celem przetwarzania jest przeprowadzenie procesu rekrutacyjnego prowadzonego przez administratora danych na podstawie: </w:t>
            </w:r>
          </w:p>
          <w:p w:rsidR="004C27E2" w:rsidRDefault="004C27E2" w:rsidP="00DC7736">
            <w:pPr>
              <w:pStyle w:val="Akapitzlist"/>
              <w:numPr>
                <w:ilvl w:val="0"/>
                <w:numId w:val="2"/>
              </w:numPr>
              <w:jc w:val="both"/>
              <w:rPr>
                <w:sz w:val="20"/>
                <w:szCs w:val="20"/>
              </w:rPr>
            </w:pPr>
            <w:r>
              <w:rPr>
                <w:sz w:val="20"/>
                <w:szCs w:val="20"/>
              </w:rPr>
              <w:t>art. 6 ust. 1 lit. a) RODO osoba, której dane dotyczą wyraziła zgodę na przetwarzanie swoich danych osobowych w jednym lub większej liczbie określonych celów</w:t>
            </w:r>
          </w:p>
          <w:p w:rsidR="004C27E2" w:rsidRDefault="004C27E2" w:rsidP="00DC7736">
            <w:pPr>
              <w:pStyle w:val="Akapitzlist"/>
              <w:numPr>
                <w:ilvl w:val="0"/>
                <w:numId w:val="2"/>
              </w:numPr>
              <w:jc w:val="both"/>
              <w:rPr>
                <w:sz w:val="20"/>
                <w:szCs w:val="20"/>
              </w:rPr>
            </w:pPr>
            <w:r>
              <w:rPr>
                <w:sz w:val="20"/>
                <w:szCs w:val="20"/>
              </w:rPr>
              <w:t xml:space="preserve">art. 6 ust. 1 lit. c) RODO przetwarzanie jest niezbędne do wypełnienia obowiązku prawnego ciążącego na administratorze; </w:t>
            </w:r>
          </w:p>
          <w:p w:rsidR="004C27E2" w:rsidRDefault="004C27E2" w:rsidP="00DC7736">
            <w:pPr>
              <w:pStyle w:val="Akapitzlist"/>
              <w:numPr>
                <w:ilvl w:val="0"/>
                <w:numId w:val="2"/>
              </w:numPr>
              <w:jc w:val="both"/>
              <w:rPr>
                <w:sz w:val="20"/>
                <w:szCs w:val="20"/>
              </w:rPr>
            </w:pPr>
            <w:r>
              <w:rPr>
                <w:sz w:val="20"/>
                <w:szCs w:val="20"/>
              </w:rPr>
              <w:t xml:space="preserve">art. 6 ust. 1 lit. f) RODO jako niezbędne do celów wynikających z prawnie uzasadnionych interesów realizowanych przez administratora </w:t>
            </w:r>
          </w:p>
          <w:p w:rsidR="004C27E2" w:rsidRDefault="004C27E2" w:rsidP="00DC7736">
            <w:pPr>
              <w:pStyle w:val="Akapitzlist"/>
              <w:numPr>
                <w:ilvl w:val="0"/>
                <w:numId w:val="1"/>
              </w:numPr>
              <w:jc w:val="both"/>
              <w:rPr>
                <w:sz w:val="20"/>
                <w:szCs w:val="20"/>
              </w:rPr>
            </w:pPr>
            <w:r>
              <w:rPr>
                <w:sz w:val="20"/>
                <w:szCs w:val="20"/>
              </w:rPr>
              <w:t>Pozyskane od osoby ubiegającej się o zatrudnienie  dane osobowe mogą być przekazywane podmiotom przetwarzającym  je na zlecenie administratora oraz organom lub podmiotom publicznym uprawnionym do uzyskania danych na podstawie obowiązujących przepisów prawa,</w:t>
            </w:r>
          </w:p>
          <w:p w:rsidR="004C27E2" w:rsidRDefault="004C27E2" w:rsidP="00DC7736">
            <w:pPr>
              <w:pStyle w:val="Akapitzlist"/>
              <w:numPr>
                <w:ilvl w:val="0"/>
                <w:numId w:val="1"/>
              </w:numPr>
              <w:jc w:val="both"/>
              <w:rPr>
                <w:sz w:val="20"/>
                <w:szCs w:val="20"/>
              </w:rPr>
            </w:pPr>
            <w:r>
              <w:rPr>
                <w:sz w:val="20"/>
                <w:szCs w:val="20"/>
              </w:rPr>
              <w:t>Dane osobowe osoby ubiegającej się o zatrudnienie przechowywane będą przez okres: 12 miesięcy od momentu wpłynięcia dokumentów aplikacyjnych</w:t>
            </w:r>
          </w:p>
          <w:p w:rsidR="004C27E2" w:rsidRDefault="004C27E2" w:rsidP="00DC7736">
            <w:pPr>
              <w:pStyle w:val="Akapitzlist"/>
              <w:numPr>
                <w:ilvl w:val="0"/>
                <w:numId w:val="1"/>
              </w:numPr>
              <w:jc w:val="both"/>
              <w:rPr>
                <w:sz w:val="20"/>
                <w:szCs w:val="20"/>
              </w:rPr>
            </w:pPr>
            <w:r>
              <w:rPr>
                <w:sz w:val="20"/>
                <w:szCs w:val="20"/>
              </w:rPr>
              <w:t>Osoba ubiegająca się o zatrudnienie posiada  prawo do:</w:t>
            </w:r>
          </w:p>
          <w:p w:rsidR="004C27E2" w:rsidRDefault="004C27E2" w:rsidP="00DC7736">
            <w:pPr>
              <w:pStyle w:val="Akapitzlist"/>
              <w:numPr>
                <w:ilvl w:val="0"/>
                <w:numId w:val="3"/>
              </w:numPr>
              <w:jc w:val="both"/>
              <w:rPr>
                <w:sz w:val="20"/>
                <w:szCs w:val="20"/>
              </w:rPr>
            </w:pPr>
            <w:r>
              <w:rPr>
                <w:b/>
                <w:bCs/>
                <w:sz w:val="20"/>
                <w:szCs w:val="20"/>
                <w:u w:val="single"/>
              </w:rPr>
              <w:t>dostępu do treści swoich danych</w:t>
            </w:r>
            <w:r>
              <w:rPr>
                <w:sz w:val="20"/>
                <w:szCs w:val="20"/>
              </w:rPr>
              <w:t xml:space="preserve"> - korzystając z tego prawa osoba ubiegająca się o zatrudnienie ma możliwość pozyskania informacji, jakie dane, w jaki sposób i w jakim celu są przetwarzane,</w:t>
            </w:r>
          </w:p>
          <w:p w:rsidR="004C27E2" w:rsidRDefault="004C27E2" w:rsidP="00DC7736">
            <w:pPr>
              <w:pStyle w:val="Akapitzlist"/>
              <w:numPr>
                <w:ilvl w:val="0"/>
                <w:numId w:val="3"/>
              </w:numPr>
              <w:jc w:val="both"/>
              <w:rPr>
                <w:sz w:val="20"/>
                <w:szCs w:val="20"/>
              </w:rPr>
            </w:pPr>
            <w:r>
              <w:rPr>
                <w:b/>
                <w:bCs/>
                <w:sz w:val="20"/>
                <w:szCs w:val="20"/>
                <w:u w:val="single"/>
              </w:rPr>
              <w:t>sprostowania swoich danych</w:t>
            </w:r>
            <w:r>
              <w:rPr>
                <w:sz w:val="20"/>
                <w:szCs w:val="20"/>
              </w:rPr>
              <w:t xml:space="preserve"> - korzystając z tego prawa można zgłosić do nas konieczność poprawienia niepoprawnych danych lub uzupełnienia danych wynikających z błędu przy zbieraniu czy przetwarzaniu danych,</w:t>
            </w:r>
          </w:p>
          <w:p w:rsidR="004C27E2" w:rsidRDefault="004C27E2" w:rsidP="00DC7736">
            <w:pPr>
              <w:pStyle w:val="Akapitzlist"/>
              <w:numPr>
                <w:ilvl w:val="0"/>
                <w:numId w:val="3"/>
              </w:numPr>
              <w:jc w:val="both"/>
              <w:rPr>
                <w:sz w:val="20"/>
                <w:szCs w:val="20"/>
              </w:rPr>
            </w:pPr>
            <w:r>
              <w:rPr>
                <w:b/>
                <w:bCs/>
                <w:sz w:val="20"/>
                <w:szCs w:val="20"/>
                <w:u w:val="single"/>
              </w:rPr>
              <w:t>ograniczenia przetwarzania swoich danych</w:t>
            </w:r>
            <w:r>
              <w:rPr>
                <w:sz w:val="20"/>
                <w:szCs w:val="20"/>
              </w:rPr>
              <w:t xml:space="preserve"> - korzystając z tego prawa można złożyć wniosek                        o ograniczenie przetwarzania danych, w razie kwestionowania prawidłowość przetwarzanych danych. W przypadku zasadności wniosku możemy dane jedynie przechowywać,</w:t>
            </w:r>
          </w:p>
          <w:p w:rsidR="004C27E2" w:rsidRDefault="004C27E2" w:rsidP="00DC7736">
            <w:pPr>
              <w:pStyle w:val="Akapitzlist"/>
              <w:numPr>
                <w:ilvl w:val="0"/>
                <w:numId w:val="3"/>
              </w:numPr>
              <w:jc w:val="both"/>
              <w:rPr>
                <w:sz w:val="20"/>
                <w:szCs w:val="20"/>
              </w:rPr>
            </w:pPr>
            <w:r>
              <w:rPr>
                <w:b/>
                <w:bCs/>
                <w:sz w:val="20"/>
                <w:szCs w:val="20"/>
                <w:u w:val="single"/>
              </w:rPr>
              <w:t>usunięcia swoich danych</w:t>
            </w:r>
            <w:r>
              <w:rPr>
                <w:sz w:val="20"/>
                <w:szCs w:val="20"/>
              </w:rPr>
              <w:t xml:space="preserve"> - 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4C27E2" w:rsidRDefault="004C27E2" w:rsidP="00DC7736">
            <w:pPr>
              <w:pStyle w:val="Akapitzlist"/>
              <w:numPr>
                <w:ilvl w:val="0"/>
                <w:numId w:val="3"/>
              </w:numPr>
              <w:jc w:val="both"/>
              <w:rPr>
                <w:sz w:val="20"/>
                <w:szCs w:val="20"/>
              </w:rPr>
            </w:pPr>
            <w:r>
              <w:rPr>
                <w:b/>
                <w:bCs/>
                <w:sz w:val="20"/>
                <w:szCs w:val="20"/>
                <w:u w:val="single"/>
              </w:rPr>
              <w:t>wniesienia sprzeciwu</w:t>
            </w:r>
            <w:r>
              <w:rPr>
                <w:sz w:val="20"/>
                <w:szCs w:val="20"/>
              </w:rPr>
              <w:t xml:space="preserve"> - korzystając z tego prawa można w dowolnym momencie wnieść sprzeciw wobec przetwarzania danych osoby ubiegającej się o zatrudnienie,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osoby ubiegającej się o zatrudnienie, praw i wolności lub podstawy do ustalenia, dochodzenia lub obrony roszczeń,</w:t>
            </w:r>
          </w:p>
          <w:p w:rsidR="004C27E2" w:rsidRDefault="004C27E2" w:rsidP="00DC7736">
            <w:pPr>
              <w:pStyle w:val="Akapitzlist"/>
              <w:numPr>
                <w:ilvl w:val="0"/>
                <w:numId w:val="3"/>
              </w:numPr>
              <w:jc w:val="both"/>
              <w:rPr>
                <w:sz w:val="20"/>
                <w:szCs w:val="20"/>
              </w:rPr>
            </w:pPr>
            <w:r>
              <w:rPr>
                <w:b/>
                <w:bCs/>
                <w:sz w:val="20"/>
                <w:szCs w:val="20"/>
                <w:u w:val="single"/>
              </w:rPr>
              <w:t>wniesienia skargi do organu nadzorczego</w:t>
            </w:r>
            <w:r>
              <w:rPr>
                <w:sz w:val="20"/>
                <w:szCs w:val="20"/>
              </w:rPr>
              <w:t>, tj. do Prezesa Urzędu Ochrony Danych Osobowych, gdy uznane zostanie, że przetwarzanie danych osobowych osoby ubiegającej się o zatrudnienie narusza przepisy prawa,</w:t>
            </w:r>
          </w:p>
          <w:p w:rsidR="004C27E2" w:rsidRDefault="004C27E2" w:rsidP="00DC7736">
            <w:pPr>
              <w:pStyle w:val="Akapitzlist"/>
              <w:numPr>
                <w:ilvl w:val="0"/>
                <w:numId w:val="1"/>
              </w:numPr>
              <w:jc w:val="both"/>
              <w:rPr>
                <w:sz w:val="20"/>
                <w:szCs w:val="20"/>
              </w:rPr>
            </w:pPr>
            <w:r>
              <w:rPr>
                <w:sz w:val="20"/>
                <w:szCs w:val="20"/>
              </w:rPr>
              <w:t xml:space="preserve">Dane osobowe osoby ubiegającej się o zatrudnienie nie będą przekazywane do państw pochodzących z poza Europejskiego Obszaru Gospodarczego (EOG) </w:t>
            </w:r>
          </w:p>
          <w:p w:rsidR="004C27E2" w:rsidRDefault="004C27E2" w:rsidP="00DC7736">
            <w:pPr>
              <w:pStyle w:val="Akapitzlist"/>
              <w:numPr>
                <w:ilvl w:val="0"/>
                <w:numId w:val="1"/>
              </w:numPr>
              <w:jc w:val="both"/>
              <w:rPr>
                <w:sz w:val="20"/>
                <w:szCs w:val="20"/>
              </w:rPr>
            </w:pPr>
            <w:r>
              <w:rPr>
                <w:sz w:val="20"/>
                <w:szCs w:val="20"/>
              </w:rPr>
              <w:t>Obowiązek podania danych osobowych jest wymogiem ustawowym w zakresie określonym w przepisach Kodeksu pracy. Niepodanie danych może skutkować niemożliwością udziału w procesie rekrutacji.</w:t>
            </w:r>
          </w:p>
          <w:p w:rsidR="004C27E2" w:rsidRDefault="004C27E2" w:rsidP="00DC7736">
            <w:pPr>
              <w:pStyle w:val="Akapitzlist"/>
              <w:numPr>
                <w:ilvl w:val="0"/>
                <w:numId w:val="1"/>
              </w:numPr>
              <w:jc w:val="both"/>
              <w:rPr>
                <w:sz w:val="20"/>
                <w:szCs w:val="20"/>
              </w:rPr>
            </w:pPr>
            <w:r>
              <w:rPr>
                <w:sz w:val="20"/>
                <w:szCs w:val="20"/>
              </w:rPr>
              <w:t>Dane osobowe osoby ubiegającej się o zatrudnienie nie będą przetwarzane w sposób zautomatyzowany i nie będą poddawane profilowaniu.</w:t>
            </w:r>
          </w:p>
        </w:tc>
      </w:tr>
    </w:tbl>
    <w:p w:rsidR="006D31BC" w:rsidRDefault="006D31BC">
      <w:bookmarkStart w:id="0" w:name="_GoBack"/>
      <w:bookmarkEnd w:id="0"/>
    </w:p>
    <w:sectPr w:rsidR="006D3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679C5"/>
    <w:multiLevelType w:val="hybridMultilevel"/>
    <w:tmpl w:val="98E64B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68010BD"/>
    <w:multiLevelType w:val="hybridMultilevel"/>
    <w:tmpl w:val="5F1ADC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F8F6BD8"/>
    <w:multiLevelType w:val="hybridMultilevel"/>
    <w:tmpl w:val="2FC2750A"/>
    <w:lvl w:ilvl="0" w:tplc="7B609ECE">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2D"/>
    <w:rsid w:val="004C27E2"/>
    <w:rsid w:val="006D31BC"/>
    <w:rsid w:val="00D631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2D85E-8E2A-4CD6-9F39-F3793D83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27E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27E2"/>
    <w:pPr>
      <w:ind w:left="720"/>
      <w:contextualSpacing/>
    </w:pPr>
  </w:style>
  <w:style w:type="table" w:styleId="Tabela-Siatka">
    <w:name w:val="Table Grid"/>
    <w:basedOn w:val="Standardowy"/>
    <w:uiPriority w:val="39"/>
    <w:rsid w:val="004C27E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2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3996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nazwa</dc:creator>
  <cp:keywords/>
  <dc:description/>
  <cp:lastModifiedBy>nazwa</cp:lastModifiedBy>
  <cp:revision>2</cp:revision>
  <dcterms:created xsi:type="dcterms:W3CDTF">2026-03-06T12:02:00Z</dcterms:created>
  <dcterms:modified xsi:type="dcterms:W3CDTF">2026-03-06T12:02:00Z</dcterms:modified>
</cp:coreProperties>
</file>