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595" w:rsidRPr="007D6595" w:rsidRDefault="007D6595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7D6595" w:rsidRPr="007D6595" w:rsidRDefault="007D6595" w:rsidP="007D6595">
      <w:pPr>
        <w:spacing w:after="0" w:line="315" w:lineRule="atLeast"/>
        <w:rPr>
          <w:rFonts w:ascii="Arial" w:eastAsia="Times New Roman" w:hAnsi="Arial" w:cs="Arial"/>
          <w:color w:val="202557"/>
          <w:sz w:val="21"/>
          <w:szCs w:val="21"/>
          <w:lang w:eastAsia="pl-PL"/>
        </w:rPr>
      </w:pPr>
      <w:r w:rsidRPr="007D6595">
        <w:rPr>
          <w:rFonts w:ascii="Arial" w:eastAsia="Times New Roman" w:hAnsi="Arial" w:cs="Arial"/>
          <w:color w:val="202557"/>
          <w:sz w:val="21"/>
          <w:szCs w:val="21"/>
          <w:lang w:eastAsia="pl-PL"/>
        </w:rPr>
        <w:t xml:space="preserve">                                                                                              </w:t>
      </w:r>
      <w:r w:rsidRPr="007D6595">
        <w:rPr>
          <w:rFonts w:ascii="Arial" w:eastAsia="Times New Roman" w:hAnsi="Arial" w:cs="Arial"/>
          <w:color w:val="202557"/>
          <w:sz w:val="21"/>
          <w:szCs w:val="21"/>
          <w:lang w:eastAsia="pl-PL"/>
        </w:rPr>
        <w:tab/>
      </w:r>
      <w:r w:rsidRPr="007D6595">
        <w:rPr>
          <w:rFonts w:ascii="Arial" w:eastAsia="Times New Roman" w:hAnsi="Arial" w:cs="Arial"/>
          <w:color w:val="202557"/>
          <w:sz w:val="21"/>
          <w:szCs w:val="21"/>
          <w:lang w:eastAsia="pl-PL"/>
        </w:rPr>
        <w:tab/>
        <w:t xml:space="preserve">Radom, dnia, 06.03.2026r                       </w:t>
      </w:r>
    </w:p>
    <w:p w:rsidR="007D6595" w:rsidRPr="007D6595" w:rsidRDefault="007D6595" w:rsidP="007D6595">
      <w:pPr>
        <w:spacing w:after="0" w:line="315" w:lineRule="atLeast"/>
        <w:rPr>
          <w:rFonts w:ascii="Arial" w:eastAsia="Times New Roman" w:hAnsi="Arial" w:cs="Arial"/>
          <w:b/>
          <w:color w:val="202557"/>
          <w:sz w:val="28"/>
          <w:szCs w:val="28"/>
          <w:lang w:eastAsia="pl-PL"/>
        </w:rPr>
      </w:pPr>
      <w:r w:rsidRPr="007D6595">
        <w:rPr>
          <w:rFonts w:ascii="Arial" w:eastAsia="Times New Roman" w:hAnsi="Arial" w:cs="Arial"/>
          <w:b/>
          <w:color w:val="202557"/>
          <w:sz w:val="28"/>
          <w:szCs w:val="28"/>
          <w:lang w:eastAsia="pl-PL"/>
        </w:rPr>
        <w:t xml:space="preserve">                    </w:t>
      </w:r>
      <w:r w:rsidRPr="007D6595">
        <w:rPr>
          <w:rFonts w:ascii="Arial" w:hAnsi="Arial" w:cs="Arial"/>
        </w:rPr>
        <w:tab/>
      </w:r>
    </w:p>
    <w:p w:rsidR="007D6595" w:rsidRPr="007D6595" w:rsidRDefault="007D6595" w:rsidP="007D6595">
      <w:pPr>
        <w:rPr>
          <w:rFonts w:ascii="Arial" w:hAnsi="Arial" w:cs="Arial"/>
          <w:sz w:val="24"/>
          <w:szCs w:val="24"/>
        </w:rPr>
      </w:pPr>
    </w:p>
    <w:p w:rsidR="007D6595" w:rsidRPr="007D6595" w:rsidRDefault="007D6595" w:rsidP="007D6595">
      <w:pPr>
        <w:rPr>
          <w:rFonts w:ascii="Arial" w:hAnsi="Arial" w:cs="Arial"/>
          <w:b/>
          <w:sz w:val="27"/>
          <w:szCs w:val="27"/>
        </w:rPr>
      </w:pPr>
      <w:r w:rsidRPr="007D6595">
        <w:rPr>
          <w:rFonts w:ascii="Arial" w:hAnsi="Arial" w:cs="Arial"/>
          <w:sz w:val="27"/>
          <w:szCs w:val="27"/>
        </w:rPr>
        <w:tab/>
      </w:r>
      <w:r w:rsidRPr="007D6595">
        <w:rPr>
          <w:rFonts w:ascii="Arial" w:hAnsi="Arial" w:cs="Arial"/>
          <w:b/>
          <w:sz w:val="27"/>
          <w:szCs w:val="27"/>
        </w:rPr>
        <w:t xml:space="preserve">Miejski Ośrodek Sportu i Rekreacji w Radomiu Sp. z o.o. poszukuje osób do pracy na </w:t>
      </w:r>
      <w:r w:rsidR="00DC548E">
        <w:rPr>
          <w:rFonts w:ascii="Arial" w:hAnsi="Arial" w:cs="Arial"/>
          <w:b/>
          <w:sz w:val="27"/>
          <w:szCs w:val="27"/>
        </w:rPr>
        <w:t>stanowisko</w:t>
      </w:r>
      <w:r w:rsidRPr="007D6595">
        <w:rPr>
          <w:rFonts w:ascii="Arial" w:hAnsi="Arial" w:cs="Arial"/>
          <w:b/>
          <w:sz w:val="27"/>
          <w:szCs w:val="27"/>
        </w:rPr>
        <w:t>:</w:t>
      </w:r>
    </w:p>
    <w:p w:rsidR="007D6595" w:rsidRPr="007D6595" w:rsidRDefault="007D6595" w:rsidP="007D6595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100" w:lineRule="atLeast"/>
        <w:jc w:val="both"/>
        <w:rPr>
          <w:rFonts w:ascii="Arial" w:eastAsia="Arial Unicode MS" w:hAnsi="Arial" w:cs="Arial"/>
          <w:kern w:val="2"/>
          <w:sz w:val="27"/>
          <w:szCs w:val="27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27"/>
          <w:szCs w:val="27"/>
          <w:u w:val="single"/>
          <w:lang w:eastAsia="hi-IN" w:bidi="hi-IN"/>
        </w:rPr>
        <w:t xml:space="preserve">Pracownik administracyjno-biurowy </w:t>
      </w:r>
      <w:r w:rsidRPr="007D6595">
        <w:rPr>
          <w:rFonts w:ascii="Arial" w:eastAsia="Arial Unicode MS" w:hAnsi="Arial" w:cs="Arial"/>
          <w:b/>
          <w:kern w:val="2"/>
          <w:sz w:val="27"/>
          <w:szCs w:val="27"/>
          <w:u w:val="single"/>
          <w:lang w:eastAsia="hi-IN" w:bidi="hi-IN"/>
        </w:rPr>
        <w:t xml:space="preserve"> </w:t>
      </w:r>
    </w:p>
    <w:p w:rsidR="007D6595" w:rsidRDefault="007D6595" w:rsidP="007D6595">
      <w:pPr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kern w:val="2"/>
          <w:sz w:val="27"/>
          <w:szCs w:val="27"/>
          <w:lang w:eastAsia="hi-IN" w:bidi="hi-IN"/>
        </w:rPr>
      </w:pPr>
      <w:r w:rsidRPr="007D6595">
        <w:rPr>
          <w:rFonts w:ascii="Arial" w:eastAsia="Arial Unicode MS" w:hAnsi="Arial" w:cs="Arial"/>
          <w:kern w:val="2"/>
          <w:sz w:val="27"/>
          <w:szCs w:val="27"/>
          <w:lang w:eastAsia="hi-IN" w:bidi="hi-IN"/>
        </w:rPr>
        <w:t>(oferta ważna do 31.03.2026r)</w:t>
      </w:r>
    </w:p>
    <w:p w:rsidR="007D6595" w:rsidRPr="007D6595" w:rsidRDefault="007D6595" w:rsidP="007D6595">
      <w:pPr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kern w:val="2"/>
          <w:sz w:val="27"/>
          <w:szCs w:val="27"/>
          <w:lang w:eastAsia="hi-IN" w:bidi="hi-IN"/>
        </w:rPr>
      </w:pPr>
      <w:r>
        <w:rPr>
          <w:rFonts w:ascii="Arial" w:eastAsia="Arial Unicode MS" w:hAnsi="Arial" w:cs="Arial"/>
          <w:kern w:val="2"/>
          <w:sz w:val="27"/>
          <w:szCs w:val="27"/>
          <w:lang w:eastAsia="hi-IN" w:bidi="hi-IN"/>
        </w:rPr>
        <w:t>Dział Inwestycji i Zamówień Publicznych</w:t>
      </w:r>
    </w:p>
    <w:p w:rsidR="007D6595" w:rsidRDefault="007D6595" w:rsidP="003A68D2">
      <w:pPr>
        <w:spacing w:line="405" w:lineRule="atLeast"/>
        <w:jc w:val="both"/>
        <w:outlineLvl w:val="1"/>
        <w:rPr>
          <w:rFonts w:ascii="Arial" w:eastAsia="Times New Roman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eastAsia="Times New Roman" w:hAnsi="Arial" w:cs="Arial"/>
          <w:b/>
          <w:bCs/>
          <w:color w:val="202557"/>
          <w:sz w:val="27"/>
          <w:szCs w:val="27"/>
          <w:lang w:eastAsia="pl-PL"/>
        </w:rPr>
        <w:t>Obowiązki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Współpraca z sekretariatem Zarządu Spółki w zakresie wewnętrznego i zewnętrznego obiegu korespondencji i dokumentów</w:t>
      </w:r>
      <w:r w:rsidR="00DC548E">
        <w:rPr>
          <w:rFonts w:ascii="Arial" w:hAnsi="Arial" w:cs="Arial"/>
          <w:sz w:val="21"/>
          <w:szCs w:val="21"/>
          <w:lang w:eastAsia="pl-PL"/>
        </w:rPr>
        <w:t>,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 xml:space="preserve">Obsługa telefoniczna i mailowa biura Działu </w:t>
      </w:r>
      <w:r w:rsidR="00DC548E">
        <w:rPr>
          <w:rFonts w:ascii="Arial" w:hAnsi="Arial" w:cs="Arial"/>
          <w:sz w:val="21"/>
          <w:szCs w:val="21"/>
          <w:lang w:eastAsia="pl-PL"/>
        </w:rPr>
        <w:t>Inwestycji i Zamówień Publicznych,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Przyjmowanie, ewidencja i dystrybucja korespondencji przychodzącej i wychodzącej,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Monitorowanie  dokumentacji wewnętrznej Działu</w:t>
      </w:r>
      <w:r w:rsidR="00DC548E">
        <w:rPr>
          <w:rFonts w:ascii="Arial" w:hAnsi="Arial" w:cs="Arial"/>
          <w:sz w:val="21"/>
          <w:szCs w:val="21"/>
          <w:lang w:eastAsia="pl-PL"/>
        </w:rPr>
        <w:t xml:space="preserve"> Inwestycji i Zamówień Publicznych,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 xml:space="preserve">Przygotowywanie raportów, harmonogramów oraz zestawień, 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Wprow</w:t>
      </w:r>
      <w:r w:rsidR="00DC548E">
        <w:rPr>
          <w:rFonts w:ascii="Arial" w:hAnsi="Arial" w:cs="Arial"/>
          <w:sz w:val="21"/>
          <w:szCs w:val="21"/>
          <w:lang w:eastAsia="pl-PL"/>
        </w:rPr>
        <w:t>adzanie dokumentów do rejestrów,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Współpraca z innymi działami w celu zapewnieni</w:t>
      </w:r>
      <w:r w:rsidR="00DC548E">
        <w:rPr>
          <w:rFonts w:ascii="Arial" w:hAnsi="Arial" w:cs="Arial"/>
          <w:sz w:val="21"/>
          <w:szCs w:val="21"/>
          <w:lang w:eastAsia="pl-PL"/>
        </w:rPr>
        <w:t>a sprawnego obiegu informacji,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Nadzór nad prawidłowym stanem dokumentów w tym ich porządkowanie i archiwizacja,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Obsługa spotkań</w:t>
      </w:r>
      <w:r w:rsidR="00DC548E">
        <w:rPr>
          <w:rFonts w:ascii="Arial" w:hAnsi="Arial" w:cs="Arial"/>
          <w:sz w:val="21"/>
          <w:szCs w:val="21"/>
          <w:lang w:eastAsia="pl-PL"/>
        </w:rPr>
        <w:t>,</w:t>
      </w:r>
      <w:r w:rsidRPr="007D6595">
        <w:rPr>
          <w:rFonts w:ascii="Arial" w:hAnsi="Arial" w:cs="Arial"/>
          <w:sz w:val="21"/>
          <w:szCs w:val="21"/>
          <w:lang w:eastAsia="pl-PL"/>
        </w:rPr>
        <w:t xml:space="preserve"> 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Dba</w:t>
      </w:r>
      <w:r w:rsidR="00DC548E">
        <w:rPr>
          <w:rFonts w:ascii="Arial" w:hAnsi="Arial" w:cs="Arial"/>
          <w:sz w:val="21"/>
          <w:szCs w:val="21"/>
          <w:lang w:eastAsia="pl-PL"/>
        </w:rPr>
        <w:t>nie o porządek i estetykę biura,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Dbanie o  zaopatrzenie pracowników Działu</w:t>
      </w:r>
      <w:r w:rsidR="00DC548E">
        <w:rPr>
          <w:rFonts w:ascii="Arial" w:hAnsi="Arial" w:cs="Arial"/>
          <w:sz w:val="21"/>
          <w:szCs w:val="21"/>
          <w:lang w:eastAsia="pl-PL"/>
        </w:rPr>
        <w:t xml:space="preserve"> Inwestycji i Zamówień Publicznych</w:t>
      </w:r>
      <w:r w:rsidRPr="007D6595">
        <w:rPr>
          <w:rFonts w:ascii="Arial" w:hAnsi="Arial" w:cs="Arial"/>
          <w:sz w:val="21"/>
          <w:szCs w:val="21"/>
          <w:lang w:eastAsia="pl-PL"/>
        </w:rPr>
        <w:t xml:space="preserve"> w artykuły i wyposażenie biurowe</w:t>
      </w:r>
      <w:r w:rsidR="00DC548E">
        <w:rPr>
          <w:rFonts w:ascii="Arial" w:hAnsi="Arial" w:cs="Arial"/>
          <w:sz w:val="21"/>
          <w:szCs w:val="21"/>
          <w:lang w:eastAsia="pl-PL"/>
        </w:rPr>
        <w:t>,</w:t>
      </w:r>
    </w:p>
    <w:p w:rsidR="007D6595" w:rsidRPr="007D6595" w:rsidRDefault="007D6595" w:rsidP="003A68D2">
      <w:pPr>
        <w:pStyle w:val="Akapitzlist"/>
        <w:numPr>
          <w:ilvl w:val="0"/>
          <w:numId w:val="8"/>
        </w:numPr>
        <w:spacing w:line="405" w:lineRule="atLeast"/>
        <w:jc w:val="both"/>
        <w:outlineLvl w:val="1"/>
        <w:rPr>
          <w:rFonts w:ascii="Arial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hAnsi="Arial" w:cs="Arial"/>
          <w:sz w:val="21"/>
          <w:szCs w:val="21"/>
          <w:lang w:eastAsia="pl-PL"/>
        </w:rPr>
        <w:t>Wykonywanie innych zleconych zadań w zależności od potrzeb Działu</w:t>
      </w:r>
      <w:r w:rsidRPr="007D6595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7D6595" w:rsidRPr="007D6595" w:rsidRDefault="007D6595" w:rsidP="003A68D2">
      <w:pPr>
        <w:spacing w:line="405" w:lineRule="atLeast"/>
        <w:jc w:val="both"/>
        <w:outlineLvl w:val="1"/>
        <w:rPr>
          <w:rFonts w:ascii="Arial" w:eastAsia="Times New Roman" w:hAnsi="Arial" w:cs="Arial"/>
          <w:b/>
          <w:bCs/>
          <w:color w:val="202557"/>
          <w:sz w:val="27"/>
          <w:szCs w:val="27"/>
          <w:lang w:eastAsia="pl-PL"/>
        </w:rPr>
      </w:pPr>
      <w:r w:rsidRPr="007D6595">
        <w:rPr>
          <w:rFonts w:ascii="Arial" w:eastAsia="Times New Roman" w:hAnsi="Arial" w:cs="Arial"/>
          <w:b/>
          <w:bCs/>
          <w:color w:val="202557"/>
          <w:sz w:val="27"/>
          <w:szCs w:val="27"/>
          <w:lang w:eastAsia="pl-PL"/>
        </w:rPr>
        <w:t>Nasze wymagania</w:t>
      </w:r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2121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pl-PL"/>
        </w:rPr>
        <w:t>Wykształcenie min. średnie, minimum 3 lata doświadczenia na stanowiskach biurowych</w:t>
      </w:r>
      <w:r w:rsidR="003A68D2">
        <w:rPr>
          <w:rFonts w:ascii="Arial" w:eastAsia="Times New Roman" w:hAnsi="Arial" w:cs="Arial"/>
          <w:color w:val="121212"/>
          <w:sz w:val="21"/>
          <w:szCs w:val="21"/>
          <w:lang w:eastAsia="pl-PL"/>
        </w:rPr>
        <w:t>,</w:t>
      </w:r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2121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pl-PL"/>
        </w:rPr>
        <w:t>Znajomość obsługi urządzeń biurowych,</w:t>
      </w:r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2121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pl-PL"/>
        </w:rPr>
        <w:t>Bardzo dobra znajomość MS Office,  ( Excel, Word)</w:t>
      </w:r>
      <w:r w:rsidR="003A68D2">
        <w:rPr>
          <w:rFonts w:ascii="Arial" w:eastAsia="Times New Roman" w:hAnsi="Arial" w:cs="Arial"/>
          <w:color w:val="121212"/>
          <w:sz w:val="21"/>
          <w:szCs w:val="21"/>
          <w:lang w:eastAsia="pl-PL"/>
        </w:rPr>
        <w:t>,</w:t>
      </w:r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2121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pl-PL"/>
        </w:rPr>
        <w:t>Wysoko rozwinięte umiejętności interpersonalne</w:t>
      </w:r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2121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pl-PL"/>
        </w:rPr>
        <w:t>Samodzielność i bardzo dobra organizacja pracy</w:t>
      </w:r>
      <w:r w:rsidR="003A68D2">
        <w:rPr>
          <w:rFonts w:ascii="Arial" w:eastAsia="Times New Roman" w:hAnsi="Arial" w:cs="Arial"/>
          <w:color w:val="121212"/>
          <w:sz w:val="21"/>
          <w:szCs w:val="21"/>
          <w:lang w:eastAsia="pl-PL"/>
        </w:rPr>
        <w:t>,</w:t>
      </w:r>
      <w:bookmarkStart w:id="0" w:name="_GoBack"/>
      <w:bookmarkEnd w:id="0"/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2121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pl-PL"/>
        </w:rPr>
        <w:t>Wysoka kultura osobista,</w:t>
      </w:r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21212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pl-PL"/>
        </w:rPr>
        <w:t>Sumienność i zaa</w:t>
      </w:r>
      <w:r w:rsidR="003A68D2">
        <w:rPr>
          <w:rFonts w:ascii="Arial" w:eastAsia="Times New Roman" w:hAnsi="Arial" w:cs="Arial"/>
          <w:color w:val="121212"/>
          <w:sz w:val="21"/>
          <w:szCs w:val="21"/>
          <w:lang w:eastAsia="pl-PL"/>
        </w:rPr>
        <w:t>ngażowanie  na wysokim poziomie.</w:t>
      </w:r>
    </w:p>
    <w:p w:rsidR="00DC548E" w:rsidRDefault="00DC548E" w:rsidP="00DC548E"/>
    <w:p w:rsidR="007D6595" w:rsidRPr="007D6595" w:rsidRDefault="007D6595" w:rsidP="007D6595">
      <w:pPr>
        <w:widowControl w:val="0"/>
        <w:tabs>
          <w:tab w:val="left" w:pos="860"/>
        </w:tabs>
        <w:autoSpaceDE w:val="0"/>
        <w:autoSpaceDN w:val="0"/>
        <w:spacing w:before="2" w:after="0" w:line="235" w:lineRule="auto"/>
        <w:ind w:left="860" w:right="132"/>
        <w:jc w:val="both"/>
        <w:rPr>
          <w:rFonts w:ascii="Arial" w:eastAsia="Times New Roman" w:hAnsi="Arial" w:cs="Arial"/>
          <w:sz w:val="24"/>
          <w:szCs w:val="24"/>
        </w:rPr>
      </w:pPr>
    </w:p>
    <w:p w:rsidR="007D6595" w:rsidRPr="007D6595" w:rsidRDefault="007D6595" w:rsidP="007D6595">
      <w:pPr>
        <w:spacing w:line="405" w:lineRule="atLeast"/>
        <w:jc w:val="both"/>
        <w:outlineLvl w:val="1"/>
        <w:rPr>
          <w:rFonts w:ascii="Arial" w:eastAsia="Times New Roman" w:hAnsi="Arial" w:cs="Arial"/>
          <w:b/>
          <w:bCs/>
          <w:color w:val="202557"/>
          <w:sz w:val="24"/>
          <w:szCs w:val="24"/>
          <w:lang w:eastAsia="pl-PL"/>
        </w:rPr>
      </w:pPr>
    </w:p>
    <w:p w:rsidR="007D6595" w:rsidRDefault="007D6595" w:rsidP="007D6595">
      <w:pPr>
        <w:spacing w:before="240" w:after="240" w:line="360" w:lineRule="atLeast"/>
        <w:jc w:val="both"/>
        <w:outlineLvl w:val="2"/>
        <w:rPr>
          <w:rFonts w:ascii="Arial" w:eastAsia="Times New Roman" w:hAnsi="Arial" w:cs="Arial"/>
          <w:b/>
          <w:bCs/>
          <w:color w:val="202557"/>
          <w:sz w:val="24"/>
          <w:szCs w:val="24"/>
          <w:lang w:eastAsia="pl-PL"/>
        </w:rPr>
      </w:pPr>
      <w:r w:rsidRPr="007D6595">
        <w:rPr>
          <w:rFonts w:ascii="Arial" w:eastAsia="Times New Roman" w:hAnsi="Arial" w:cs="Arial"/>
          <w:b/>
          <w:bCs/>
          <w:color w:val="202557"/>
          <w:sz w:val="24"/>
          <w:szCs w:val="24"/>
          <w:lang w:eastAsia="pl-PL"/>
        </w:rPr>
        <w:t>Mile widziane</w:t>
      </w:r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doświadczenia na podobnym stanowisku.</w:t>
      </w:r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dobra znajomość języka angielskiego w mowie i piśmie,</w:t>
      </w:r>
    </w:p>
    <w:p w:rsidR="00DC548E" w:rsidRDefault="00DC548E" w:rsidP="00DC548E">
      <w:pPr>
        <w:numPr>
          <w:ilvl w:val="0"/>
          <w:numId w:val="1"/>
        </w:numPr>
        <w:shd w:val="clear" w:color="auto" w:fill="FFFFFF"/>
        <w:spacing w:after="0" w:line="315" w:lineRule="atLeast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prawo jazdy kat. </w:t>
      </w:r>
      <w:r w:rsidR="003A68D2">
        <w:rPr>
          <w:rFonts w:ascii="Arial" w:eastAsia="Times New Roman" w:hAnsi="Arial" w:cs="Arial"/>
          <w:sz w:val="21"/>
          <w:szCs w:val="21"/>
          <w:lang w:eastAsia="pl-PL"/>
        </w:rPr>
        <w:t>„</w:t>
      </w:r>
      <w:r>
        <w:rPr>
          <w:rFonts w:ascii="Arial" w:eastAsia="Times New Roman" w:hAnsi="Arial" w:cs="Arial"/>
          <w:sz w:val="21"/>
          <w:szCs w:val="21"/>
          <w:lang w:eastAsia="pl-PL"/>
        </w:rPr>
        <w:t>B</w:t>
      </w:r>
      <w:r w:rsidR="003A68D2">
        <w:rPr>
          <w:rFonts w:ascii="Arial" w:eastAsia="Times New Roman" w:hAnsi="Arial" w:cs="Arial"/>
          <w:sz w:val="21"/>
          <w:szCs w:val="21"/>
          <w:lang w:eastAsia="pl-PL"/>
        </w:rPr>
        <w:t>”</w:t>
      </w:r>
    </w:p>
    <w:p w:rsidR="00DC548E" w:rsidRPr="007D6595" w:rsidRDefault="00DC548E" w:rsidP="003A68D2">
      <w:pPr>
        <w:shd w:val="clear" w:color="auto" w:fill="FFFFFF"/>
        <w:spacing w:after="0" w:line="315" w:lineRule="atLeast"/>
        <w:ind w:left="927"/>
        <w:rPr>
          <w:rFonts w:ascii="Arial" w:eastAsia="Times New Roman" w:hAnsi="Arial" w:cs="Arial"/>
          <w:sz w:val="21"/>
          <w:szCs w:val="21"/>
          <w:lang w:eastAsia="pl-PL"/>
        </w:rPr>
      </w:pPr>
    </w:p>
    <w:p w:rsidR="007D6595" w:rsidRPr="007D6595" w:rsidRDefault="007D6595" w:rsidP="007D6595">
      <w:pPr>
        <w:spacing w:after="0" w:line="315" w:lineRule="atLeast"/>
        <w:rPr>
          <w:rFonts w:ascii="Arial" w:eastAsia="Times New Roman" w:hAnsi="Arial" w:cs="Arial"/>
          <w:b/>
          <w:color w:val="202557"/>
          <w:sz w:val="24"/>
          <w:szCs w:val="24"/>
          <w:lang w:eastAsia="pl-PL"/>
        </w:rPr>
      </w:pPr>
      <w:r w:rsidRPr="007D6595">
        <w:rPr>
          <w:rFonts w:ascii="Arial" w:eastAsia="Times New Roman" w:hAnsi="Arial" w:cs="Arial"/>
          <w:b/>
          <w:color w:val="202557"/>
          <w:sz w:val="24"/>
          <w:szCs w:val="24"/>
          <w:lang w:eastAsia="pl-PL"/>
        </w:rPr>
        <w:t>Oferujemy</w:t>
      </w:r>
    </w:p>
    <w:p w:rsidR="007D6595" w:rsidRPr="007D6595" w:rsidRDefault="007D6595" w:rsidP="007D6595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315" w:lineRule="atLeast"/>
        <w:contextualSpacing/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</w:pPr>
      <w:r w:rsidRPr="007D6595"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  <w:t>Umowa o pracę</w:t>
      </w:r>
    </w:p>
    <w:p w:rsidR="007D6595" w:rsidRPr="007D6595" w:rsidRDefault="007D6595" w:rsidP="007D6595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315" w:lineRule="atLeast"/>
        <w:contextualSpacing/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</w:pPr>
      <w:r w:rsidRPr="007D6595"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  <w:t>Pełny etat</w:t>
      </w:r>
    </w:p>
    <w:p w:rsidR="007D6595" w:rsidRPr="007D6595" w:rsidRDefault="007D6595" w:rsidP="007D6595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315" w:lineRule="atLeast"/>
        <w:contextualSpacing/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</w:pPr>
      <w:r w:rsidRPr="007D6595"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  <w:t>Praca stacjonarna</w:t>
      </w:r>
    </w:p>
    <w:p w:rsidR="007D6595" w:rsidRPr="007D6595" w:rsidRDefault="007D6595" w:rsidP="007D6595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315" w:lineRule="atLeast"/>
        <w:contextualSpacing/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</w:pPr>
      <w:r w:rsidRPr="007D6595"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  <w:t xml:space="preserve">Praca od zaraz </w:t>
      </w:r>
    </w:p>
    <w:p w:rsidR="007D6595" w:rsidRPr="007D6595" w:rsidRDefault="00DC548E" w:rsidP="007D6595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315" w:lineRule="atLeast"/>
        <w:contextualSpacing/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</w:pPr>
      <w:r w:rsidRPr="003A68D2"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  <w:t>Wynagrodzenie 5000 – 6</w:t>
      </w:r>
      <w:r w:rsidR="007D6595" w:rsidRPr="007D6595"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  <w:t>000zł/miesięcznie brutto</w:t>
      </w:r>
    </w:p>
    <w:p w:rsidR="007D6595" w:rsidRPr="007D6595" w:rsidRDefault="007D6595" w:rsidP="007D6595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315" w:lineRule="atLeast"/>
        <w:contextualSpacing/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</w:pPr>
      <w:r w:rsidRPr="007D6595"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  <w:t xml:space="preserve">Premia kwartalna od 8% do 15% </w:t>
      </w:r>
    </w:p>
    <w:p w:rsidR="007D6595" w:rsidRPr="007D6595" w:rsidRDefault="007D6595" w:rsidP="007D6595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315" w:lineRule="atLeast"/>
        <w:contextualSpacing/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</w:pPr>
      <w:r w:rsidRPr="007D6595"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  <w:t>Dofinansowanie do wypoczynku</w:t>
      </w:r>
    </w:p>
    <w:p w:rsidR="007D6595" w:rsidRPr="007D6595" w:rsidRDefault="007D6595" w:rsidP="007D6595">
      <w:pPr>
        <w:suppressAutoHyphens/>
        <w:spacing w:after="0" w:line="315" w:lineRule="atLeast"/>
        <w:ind w:left="720"/>
        <w:contextualSpacing/>
        <w:rPr>
          <w:rFonts w:ascii="Arial" w:eastAsia="Times New Roman" w:hAnsi="Arial" w:cs="Arial"/>
          <w:color w:val="202557"/>
          <w:kern w:val="2"/>
          <w:sz w:val="21"/>
          <w:szCs w:val="21"/>
          <w:lang w:eastAsia="pl-PL" w:bidi="hi-IN"/>
        </w:rPr>
      </w:pPr>
    </w:p>
    <w:p w:rsidR="007D6595" w:rsidRPr="007D6595" w:rsidRDefault="007D6595" w:rsidP="007D6595">
      <w:pPr>
        <w:suppressAutoHyphens/>
        <w:spacing w:after="0" w:line="100" w:lineRule="atLeast"/>
        <w:ind w:left="360"/>
        <w:jc w:val="both"/>
        <w:rPr>
          <w:rFonts w:ascii="Times New Roman" w:eastAsia="Arial Unicode MS" w:hAnsi="Times New Roman" w:cs="Mangal"/>
          <w:b/>
          <w:kern w:val="2"/>
          <w:sz w:val="24"/>
          <w:szCs w:val="24"/>
          <w:u w:val="single"/>
          <w:lang w:eastAsia="hi-IN" w:bidi="hi-IN"/>
        </w:rPr>
      </w:pPr>
    </w:p>
    <w:p w:rsidR="007D6595" w:rsidRPr="007D6595" w:rsidRDefault="007D6595" w:rsidP="007D659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D6595">
        <w:rPr>
          <w:rFonts w:ascii="Arial" w:hAnsi="Arial" w:cs="Arial"/>
          <w:b/>
          <w:sz w:val="24"/>
          <w:szCs w:val="24"/>
          <w:u w:val="single"/>
        </w:rPr>
        <w:t>Wymagane dokumenty</w:t>
      </w:r>
    </w:p>
    <w:p w:rsidR="007D6595" w:rsidRPr="007D6595" w:rsidRDefault="007D6595" w:rsidP="007D6595">
      <w:pPr>
        <w:suppressAutoHyphens/>
        <w:spacing w:after="0" w:line="240" w:lineRule="auto"/>
        <w:ind w:left="720"/>
        <w:contextualSpacing/>
        <w:jc w:val="both"/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</w:pPr>
      <w:r w:rsidRPr="007D6595"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  <w:t>CV, list motywacyjny,</w:t>
      </w:r>
    </w:p>
    <w:p w:rsidR="007D6595" w:rsidRPr="007D6595" w:rsidRDefault="007D6595" w:rsidP="007D6595">
      <w:pPr>
        <w:suppressAutoHyphens/>
        <w:spacing w:after="0" w:line="240" w:lineRule="auto"/>
        <w:ind w:left="720"/>
        <w:contextualSpacing/>
        <w:jc w:val="both"/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</w:pPr>
      <w:r w:rsidRPr="007D6595"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  <w:t>Kwestionariusz osobowy dla osoby ubiegającej się o zatrudnienie,</w:t>
      </w:r>
    </w:p>
    <w:p w:rsidR="007D6595" w:rsidRPr="007D6595" w:rsidRDefault="007D6595" w:rsidP="007D6595">
      <w:pPr>
        <w:suppressAutoHyphens/>
        <w:spacing w:after="0" w:line="240" w:lineRule="auto"/>
        <w:ind w:left="720"/>
        <w:contextualSpacing/>
        <w:jc w:val="both"/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</w:pPr>
      <w:r w:rsidRPr="007D6595"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  <w:t>Kserokopie dokumentów potwierdzających kwalifikacje zawodowe (w tym wykształcenie).</w:t>
      </w:r>
    </w:p>
    <w:p w:rsidR="007D6595" w:rsidRPr="007D6595" w:rsidRDefault="007D6595" w:rsidP="007D6595">
      <w:pPr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</w:pPr>
      <w:r w:rsidRPr="007D6595">
        <w:rPr>
          <w:rFonts w:ascii="Arial" w:eastAsia="Arial Unicode MS" w:hAnsi="Arial" w:cs="Arial"/>
          <w:b/>
          <w:kern w:val="2"/>
          <w:sz w:val="21"/>
          <w:szCs w:val="21"/>
          <w:lang w:eastAsia="hi-IN" w:bidi="hi-IN"/>
        </w:rPr>
        <w:t>Wymagane dokumenty należy składać na adres:</w:t>
      </w:r>
      <w:r w:rsidRPr="007D6595"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  <w:t xml:space="preserve"> sekretariat@mosir.radom.pl; osobiście w siedzibie MOSiR Sp. z o.o. przy ul. Narutowicza 9, lub pocztą na adres: Miejski Ośrodek Sportu i Rekreacji w Radomiu Sp. z o.o. 26-600 Radom ul. Narutowicza 9 ;</w:t>
      </w:r>
    </w:p>
    <w:p w:rsidR="007D6595" w:rsidRPr="007D6595" w:rsidRDefault="007D6595" w:rsidP="007D6595">
      <w:pPr>
        <w:suppressAutoHyphens/>
        <w:spacing w:after="0" w:line="100" w:lineRule="atLeast"/>
        <w:jc w:val="both"/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</w:pPr>
    </w:p>
    <w:p w:rsidR="007D6595" w:rsidRPr="007D6595" w:rsidRDefault="007D6595" w:rsidP="007D6595">
      <w:pPr>
        <w:suppressAutoHyphens/>
        <w:spacing w:after="0" w:line="100" w:lineRule="atLeast"/>
        <w:jc w:val="both"/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</w:pPr>
      <w:r w:rsidRPr="007D6595">
        <w:rPr>
          <w:rFonts w:ascii="Arial" w:eastAsia="Arial Unicode MS" w:hAnsi="Arial" w:cs="Arial"/>
          <w:kern w:val="2"/>
          <w:sz w:val="21"/>
          <w:szCs w:val="21"/>
          <w:lang w:eastAsia="hi-IN" w:bidi="hi-IN"/>
        </w:rPr>
        <w:t>Dodatkowe informacje można uzyskać w Dziale Kadr i Administracji pod numerem telefonu:</w:t>
      </w:r>
    </w:p>
    <w:p w:rsidR="007D6595" w:rsidRPr="007D6595" w:rsidRDefault="007D6595" w:rsidP="007D6595">
      <w:pPr>
        <w:suppressAutoHyphens/>
        <w:spacing w:after="0" w:line="100" w:lineRule="atLeast"/>
        <w:jc w:val="both"/>
        <w:rPr>
          <w:rFonts w:ascii="Arial" w:eastAsia="Arial Unicode MS" w:hAnsi="Arial" w:cs="Arial"/>
          <w:b/>
          <w:kern w:val="2"/>
          <w:sz w:val="21"/>
          <w:szCs w:val="21"/>
          <w:u w:val="single"/>
          <w:lang w:eastAsia="hi-IN" w:bidi="hi-IN"/>
        </w:rPr>
      </w:pPr>
      <w:r w:rsidRPr="007D6595">
        <w:rPr>
          <w:rFonts w:ascii="Arial" w:eastAsia="Arial Unicode MS" w:hAnsi="Arial" w:cs="Arial"/>
          <w:b/>
          <w:kern w:val="2"/>
          <w:sz w:val="21"/>
          <w:szCs w:val="21"/>
          <w:u w:val="single"/>
          <w:lang w:eastAsia="hi-IN" w:bidi="hi-IN"/>
        </w:rPr>
        <w:t>+48 385 10 00 wew. 34.</w:t>
      </w:r>
    </w:p>
    <w:p w:rsidR="007D6595" w:rsidRPr="007D6595" w:rsidRDefault="007D6595" w:rsidP="007D6595">
      <w:pPr>
        <w:jc w:val="both"/>
        <w:rPr>
          <w:rFonts w:ascii="Arial" w:hAnsi="Arial" w:cs="Arial"/>
          <w:sz w:val="21"/>
          <w:szCs w:val="21"/>
        </w:rPr>
      </w:pPr>
      <w:r w:rsidRPr="007D6595">
        <w:rPr>
          <w:rFonts w:ascii="Arial" w:hAnsi="Arial" w:cs="Arial"/>
          <w:b/>
          <w:sz w:val="21"/>
          <w:szCs w:val="21"/>
        </w:rPr>
        <w:t>CV powinno zawierać klauzulę</w:t>
      </w:r>
      <w:r w:rsidRPr="007D6595">
        <w:rPr>
          <w:rFonts w:ascii="Arial" w:hAnsi="Arial" w:cs="Arial"/>
          <w:sz w:val="21"/>
          <w:szCs w:val="21"/>
        </w:rPr>
        <w:t>: Wyrażam zgodę na przetwarzanie moich danych osobowych przez Miejski Ośrodek Sportu i Rekreacji w Radomiu Sp. z o.o. dla potrzeb niezbędnych do obecnych i przyszłych procesów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).</w:t>
      </w:r>
    </w:p>
    <w:p w:rsidR="007D6595" w:rsidRPr="007D6595" w:rsidRDefault="007D6595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7D6595" w:rsidRPr="007D6595" w:rsidRDefault="007D6595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7D6595" w:rsidRPr="007D6595" w:rsidRDefault="007D6595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7D6595" w:rsidRDefault="007D6595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DC548E" w:rsidRDefault="00DC548E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DC548E" w:rsidRDefault="00DC548E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DC548E" w:rsidRDefault="00DC548E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DC548E" w:rsidRDefault="00DC548E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DC548E" w:rsidRDefault="00DC548E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DC548E" w:rsidRDefault="00DC548E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DC548E" w:rsidRDefault="00DC548E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DC548E" w:rsidRPr="007D6595" w:rsidRDefault="00DC548E" w:rsidP="007D6595">
      <w:pPr>
        <w:widowControl w:val="0"/>
        <w:tabs>
          <w:tab w:val="left" w:pos="385"/>
        </w:tabs>
        <w:autoSpaceDE w:val="0"/>
        <w:autoSpaceDN w:val="0"/>
        <w:spacing w:after="0" w:line="275" w:lineRule="exact"/>
        <w:ind w:left="140"/>
        <w:rPr>
          <w:rFonts w:ascii="Times New Roman" w:eastAsia="Times New Roman" w:hAnsi="Times New Roman" w:cs="Times New Roman"/>
          <w:b/>
          <w:sz w:val="24"/>
        </w:rPr>
      </w:pPr>
    </w:p>
    <w:p w:rsidR="007D6595" w:rsidRDefault="007D6595" w:rsidP="00F374C6">
      <w:pPr>
        <w:rPr>
          <w:b/>
          <w:sz w:val="28"/>
          <w:szCs w:val="28"/>
        </w:rPr>
      </w:pPr>
    </w:p>
    <w:sectPr w:rsidR="007D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C66EB4"/>
    <w:multiLevelType w:val="hybridMultilevel"/>
    <w:tmpl w:val="804C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0841"/>
    <w:multiLevelType w:val="multilevel"/>
    <w:tmpl w:val="9EA4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872C4"/>
    <w:multiLevelType w:val="multilevel"/>
    <w:tmpl w:val="1E805F5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B4B68"/>
    <w:multiLevelType w:val="hybridMultilevel"/>
    <w:tmpl w:val="12D2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80CB6"/>
    <w:multiLevelType w:val="multilevel"/>
    <w:tmpl w:val="91C4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13E79"/>
    <w:multiLevelType w:val="hybridMultilevel"/>
    <w:tmpl w:val="D57C8A58"/>
    <w:lvl w:ilvl="0" w:tplc="EB5E359C">
      <w:start w:val="1"/>
      <w:numFmt w:val="decimal"/>
      <w:lvlText w:val="%1."/>
      <w:lvlJc w:val="left"/>
      <w:pPr>
        <w:ind w:left="38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32D3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4488490">
      <w:numFmt w:val="bullet"/>
      <w:lvlText w:val="•"/>
      <w:lvlJc w:val="left"/>
      <w:pPr>
        <w:ind w:left="1803" w:hanging="360"/>
      </w:pPr>
      <w:rPr>
        <w:lang w:val="pl-PL" w:eastAsia="en-US" w:bidi="ar-SA"/>
      </w:rPr>
    </w:lvl>
    <w:lvl w:ilvl="3" w:tplc="FD4041DA">
      <w:numFmt w:val="bullet"/>
      <w:lvlText w:val="•"/>
      <w:lvlJc w:val="left"/>
      <w:pPr>
        <w:ind w:left="2747" w:hanging="360"/>
      </w:pPr>
      <w:rPr>
        <w:lang w:val="pl-PL" w:eastAsia="en-US" w:bidi="ar-SA"/>
      </w:rPr>
    </w:lvl>
    <w:lvl w:ilvl="4" w:tplc="A80EB168">
      <w:numFmt w:val="bullet"/>
      <w:lvlText w:val="•"/>
      <w:lvlJc w:val="left"/>
      <w:pPr>
        <w:ind w:left="3691" w:hanging="360"/>
      </w:pPr>
      <w:rPr>
        <w:lang w:val="pl-PL" w:eastAsia="en-US" w:bidi="ar-SA"/>
      </w:rPr>
    </w:lvl>
    <w:lvl w:ilvl="5" w:tplc="70362280">
      <w:numFmt w:val="bullet"/>
      <w:lvlText w:val="•"/>
      <w:lvlJc w:val="left"/>
      <w:pPr>
        <w:ind w:left="4635" w:hanging="360"/>
      </w:pPr>
      <w:rPr>
        <w:lang w:val="pl-PL" w:eastAsia="en-US" w:bidi="ar-SA"/>
      </w:rPr>
    </w:lvl>
    <w:lvl w:ilvl="6" w:tplc="DA325038">
      <w:numFmt w:val="bullet"/>
      <w:lvlText w:val="•"/>
      <w:lvlJc w:val="left"/>
      <w:pPr>
        <w:ind w:left="5578" w:hanging="360"/>
      </w:pPr>
      <w:rPr>
        <w:lang w:val="pl-PL" w:eastAsia="en-US" w:bidi="ar-SA"/>
      </w:rPr>
    </w:lvl>
    <w:lvl w:ilvl="7" w:tplc="D1DEAD08">
      <w:numFmt w:val="bullet"/>
      <w:lvlText w:val="•"/>
      <w:lvlJc w:val="left"/>
      <w:pPr>
        <w:ind w:left="6522" w:hanging="360"/>
      </w:pPr>
      <w:rPr>
        <w:lang w:val="pl-PL" w:eastAsia="en-US" w:bidi="ar-SA"/>
      </w:rPr>
    </w:lvl>
    <w:lvl w:ilvl="8" w:tplc="7652A594">
      <w:numFmt w:val="bullet"/>
      <w:lvlText w:val="•"/>
      <w:lvlJc w:val="left"/>
      <w:pPr>
        <w:ind w:left="7466" w:hanging="360"/>
      </w:pPr>
      <w:rPr>
        <w:lang w:val="pl-PL" w:eastAsia="en-US" w:bidi="ar-SA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F1"/>
    <w:rsid w:val="003A68D2"/>
    <w:rsid w:val="007D6595"/>
    <w:rsid w:val="008E4ED0"/>
    <w:rsid w:val="00917EF1"/>
    <w:rsid w:val="00DC548E"/>
    <w:rsid w:val="00F374C6"/>
    <w:rsid w:val="00F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EF312-D0A9-4388-86C3-1C217670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4C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D6595"/>
    <w:pPr>
      <w:widowControl w:val="0"/>
      <w:autoSpaceDE w:val="0"/>
      <w:autoSpaceDN w:val="0"/>
      <w:spacing w:after="0" w:line="240" w:lineRule="auto"/>
      <w:ind w:left="860" w:hanging="36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nazwa</dc:creator>
  <cp:keywords/>
  <dc:description/>
  <cp:lastModifiedBy>nazwa</cp:lastModifiedBy>
  <cp:revision>6</cp:revision>
  <cp:lastPrinted>2026-03-06T10:22:00Z</cp:lastPrinted>
  <dcterms:created xsi:type="dcterms:W3CDTF">2026-03-06T08:24:00Z</dcterms:created>
  <dcterms:modified xsi:type="dcterms:W3CDTF">2026-03-06T10:23:00Z</dcterms:modified>
</cp:coreProperties>
</file>